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C044" w14:textId="30C36838" w:rsidR="00F93C2F" w:rsidRDefault="00F93C2F" w:rsidP="00F93C2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5/2024</w:t>
      </w:r>
    </w:p>
    <w:p w14:paraId="70F2B124" w14:textId="77777777" w:rsidR="00F93C2F" w:rsidRDefault="00F93C2F" w:rsidP="00F93C2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29829403" w14:textId="77777777" w:rsidR="00F93C2F" w:rsidRDefault="00F93C2F" w:rsidP="00F93C2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Komisji Edukacji, Kultury, Sportu i Turystyki</w:t>
      </w:r>
    </w:p>
    <w:p w14:paraId="1174FA27" w14:textId="69794F58" w:rsidR="00F93C2F" w:rsidRDefault="00F93C2F" w:rsidP="00F93C2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odbytego dnia 27 listopada 2024 roku</w:t>
      </w:r>
    </w:p>
    <w:p w14:paraId="4FAD7372" w14:textId="77777777" w:rsidR="00F93C2F" w:rsidRDefault="00F93C2F" w:rsidP="00F93C2F">
      <w:pPr>
        <w:spacing w:line="360" w:lineRule="auto"/>
        <w:jc w:val="both"/>
        <w:rPr>
          <w:rFonts w:ascii="Bookman Old Style" w:hAnsi="Bookman Old Style"/>
        </w:rPr>
      </w:pPr>
    </w:p>
    <w:p w14:paraId="4C32CEFB" w14:textId="77777777" w:rsidR="00F93C2F" w:rsidRDefault="00F93C2F" w:rsidP="00F93C2F">
      <w:pPr>
        <w:spacing w:line="360" w:lineRule="auto"/>
        <w:ind w:firstLine="70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Jacek </w:t>
      </w:r>
      <w:proofErr w:type="spellStart"/>
      <w:r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– Przewodniczący Komisji otworzył posiedzenie komisji Edukacji, Kultury, Sportu i Turystyki. </w:t>
      </w:r>
      <w:r>
        <w:rPr>
          <w:rFonts w:ascii="Bookman Old Style" w:hAnsi="Bookman Old Style"/>
          <w:szCs w:val="24"/>
        </w:rPr>
        <w:t>Po powitaniu radnych oraz gości stwierdził, iż zgodnie z listą obecności aktualnie w posiedzeniu uczestniczy 7 radnych, co wobec składu Komisji wynoszącego 7 osób stanowi quorum pozwalające na podejmowanie prawomocnych decyzji.</w:t>
      </w:r>
    </w:p>
    <w:p w14:paraId="543B429B" w14:textId="77777777" w:rsidR="00F93C2F" w:rsidRDefault="00F93C2F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Lista obecności radnych stanowi załącznik </w:t>
      </w:r>
      <w:r>
        <w:rPr>
          <w:rFonts w:ascii="Bookman Old Style" w:hAnsi="Bookman Old Style"/>
          <w:b/>
          <w:bCs/>
        </w:rPr>
        <w:t>nr 1</w:t>
      </w:r>
      <w:r>
        <w:rPr>
          <w:rFonts w:ascii="Bookman Old Style" w:hAnsi="Bookman Old Style"/>
        </w:rPr>
        <w:t xml:space="preserve"> do niniejszego protokołu.</w:t>
      </w:r>
    </w:p>
    <w:p w14:paraId="17DE4458" w14:textId="77777777" w:rsidR="00F93C2F" w:rsidRPr="00F93C2F" w:rsidRDefault="00F93C2F" w:rsidP="00373893">
      <w:pPr>
        <w:pStyle w:val="Bezodstpw"/>
        <w:spacing w:line="360" w:lineRule="auto"/>
        <w:ind w:firstLine="708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93C2F">
        <w:rPr>
          <w:rFonts w:ascii="Bookman Old Style" w:hAnsi="Bookman Old Style"/>
          <w:b/>
          <w:bCs/>
          <w:sz w:val="22"/>
          <w:szCs w:val="22"/>
          <w:u w:val="single"/>
        </w:rPr>
        <w:t>W posiedzeniu uczestniczyli:</w:t>
      </w:r>
    </w:p>
    <w:p w14:paraId="382C71D2" w14:textId="1B8A672A" w:rsidR="00F93C2F" w:rsidRDefault="00F93C2F" w:rsidP="0037389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Tomasz Litwin – Starosta Lęborski,</w:t>
      </w:r>
    </w:p>
    <w:p w14:paraId="0B039AA6" w14:textId="53B9C927" w:rsidR="00F93C2F" w:rsidRDefault="00F93C2F" w:rsidP="0037389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>Halina Zielonka – Skarbnik Powiatu,</w:t>
      </w:r>
    </w:p>
    <w:p w14:paraId="2B5482BB" w14:textId="0DC88667" w:rsidR="00F93C2F" w:rsidRPr="00F93C2F" w:rsidRDefault="00F93C2F" w:rsidP="0037389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Ewa Burak – Naczelnik Wydziału Edukacji i Spraw Społecznych.</w:t>
      </w:r>
    </w:p>
    <w:p w14:paraId="3FFBBDEC" w14:textId="465EF45F" w:rsidR="00F93C2F" w:rsidRDefault="00F93C2F" w:rsidP="00373893">
      <w:pPr>
        <w:pStyle w:val="Bezodstpw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ab/>
      </w:r>
    </w:p>
    <w:p w14:paraId="6CDBFF11" w14:textId="61DA2627" w:rsidR="00F93C2F" w:rsidRPr="00F93C2F" w:rsidRDefault="00F93C2F" w:rsidP="00373893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 xml:space="preserve">Jacek </w:t>
      </w:r>
      <w:proofErr w:type="spellStart"/>
      <w:r w:rsidRPr="00F93C2F">
        <w:rPr>
          <w:rFonts w:ascii="Bookman Old Style" w:hAnsi="Bookman Old Style"/>
          <w:sz w:val="22"/>
          <w:szCs w:val="22"/>
        </w:rPr>
        <w:t>Perłak</w:t>
      </w:r>
      <w:proofErr w:type="spellEnd"/>
      <w:r w:rsidRPr="00F93C2F">
        <w:rPr>
          <w:rFonts w:ascii="Bookman Old Style" w:hAnsi="Bookman Old Style"/>
          <w:sz w:val="22"/>
          <w:szCs w:val="22"/>
        </w:rPr>
        <w:t xml:space="preserve"> – Przewodniczący Komisji</w:t>
      </w:r>
      <w:r>
        <w:rPr>
          <w:rFonts w:ascii="Bookman Old Style" w:hAnsi="Bookman Old Style"/>
          <w:sz w:val="22"/>
          <w:szCs w:val="22"/>
        </w:rPr>
        <w:t xml:space="preserve"> przedstawił następujący porządek posiedzenia: </w:t>
      </w:r>
    </w:p>
    <w:p w14:paraId="46440417" w14:textId="0127EA62" w:rsidR="00F93C2F" w:rsidRPr="00F93C2F" w:rsidRDefault="00F93C2F" w:rsidP="00373893">
      <w:pPr>
        <w:pStyle w:val="Bezodstpw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 xml:space="preserve">1. Zaopiniowanie projektu budżetu Powiatu Lęborskiego na 2025 rok w zakresie działalności Komisji. </w:t>
      </w:r>
    </w:p>
    <w:p w14:paraId="696F8150" w14:textId="5E60B84B" w:rsidR="00F93C2F" w:rsidRPr="00F93C2F" w:rsidRDefault="00F93C2F" w:rsidP="00373893">
      <w:pPr>
        <w:pStyle w:val="Bezodstpw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>2. Propozycje do planu pracy Komisji na 2025 rok.</w:t>
      </w:r>
    </w:p>
    <w:p w14:paraId="3A5DC55D" w14:textId="77777777" w:rsidR="00F93C2F" w:rsidRPr="00F93C2F" w:rsidRDefault="00F93C2F" w:rsidP="00373893">
      <w:pPr>
        <w:pStyle w:val="Bezodstpw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>3. Przyjęcie protokołu z ostatniego posiedzenia Komisji.</w:t>
      </w:r>
    </w:p>
    <w:p w14:paraId="3A6966EA" w14:textId="77777777" w:rsidR="00F93C2F" w:rsidRPr="00F93C2F" w:rsidRDefault="00F93C2F" w:rsidP="00373893">
      <w:pPr>
        <w:pStyle w:val="Bezodstpw"/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93C2F">
        <w:rPr>
          <w:rFonts w:ascii="Bookman Old Style" w:hAnsi="Bookman Old Style"/>
          <w:sz w:val="22"/>
          <w:szCs w:val="22"/>
        </w:rPr>
        <w:t>4. Sprawy różne.</w:t>
      </w:r>
    </w:p>
    <w:p w14:paraId="0EF4D731" w14:textId="77777777" w:rsidR="00F93C2F" w:rsidRDefault="00F93C2F" w:rsidP="00373893">
      <w:pPr>
        <w:pStyle w:val="Bezodstpw"/>
        <w:spacing w:line="360" w:lineRule="auto"/>
      </w:pPr>
    </w:p>
    <w:p w14:paraId="789DE896" w14:textId="77777777" w:rsidR="00F93C2F" w:rsidRDefault="00F93C2F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Jacek </w:t>
      </w:r>
      <w:proofErr w:type="spellStart"/>
      <w:r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– Przewodniczący Komisji wobec braku uwag do przedstawionego porządku obrad przystąpił do jego realizacji. </w:t>
      </w:r>
    </w:p>
    <w:p w14:paraId="17CC620E" w14:textId="77777777" w:rsidR="00F93C2F" w:rsidRDefault="00F93C2F" w:rsidP="00F93C2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Ad.1</w:t>
      </w:r>
    </w:p>
    <w:p w14:paraId="0B72668D" w14:textId="4F3F0779" w:rsidR="004D3038" w:rsidRPr="004D3038" w:rsidRDefault="00F93C2F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F93C2F">
        <w:rPr>
          <w:rFonts w:ascii="Bookman Old Style" w:hAnsi="Bookman Old Style"/>
        </w:rPr>
        <w:t>Halina Zielonka – Skarbnik Powiatu</w:t>
      </w:r>
      <w:r>
        <w:rPr>
          <w:rFonts w:ascii="Bookman Old Style" w:hAnsi="Bookman Old Style"/>
        </w:rPr>
        <w:t xml:space="preserve"> </w:t>
      </w:r>
      <w:r w:rsidR="004D3038" w:rsidRPr="004D3038">
        <w:rPr>
          <w:rFonts w:ascii="Bookman Old Style" w:hAnsi="Bookman Old Style"/>
        </w:rPr>
        <w:t xml:space="preserve">przedstawiła główne założenia projektu budżetu powiatu lęborskiego na 2025  rok. </w:t>
      </w:r>
      <w:r w:rsidR="004D3038">
        <w:rPr>
          <w:rFonts w:ascii="Bookman Old Style" w:hAnsi="Bookman Old Style"/>
        </w:rPr>
        <w:t xml:space="preserve">Poinformowała, że </w:t>
      </w:r>
      <w:r w:rsidR="004D3038" w:rsidRPr="004D3038">
        <w:rPr>
          <w:rFonts w:ascii="Bookman Old Style" w:hAnsi="Bookman Old Style"/>
        </w:rPr>
        <w:t xml:space="preserve">bazują </w:t>
      </w:r>
      <w:r w:rsidR="004D3038">
        <w:rPr>
          <w:rFonts w:ascii="Bookman Old Style" w:hAnsi="Bookman Old Style"/>
        </w:rPr>
        <w:t xml:space="preserve">one </w:t>
      </w:r>
      <w:r w:rsidR="004D3038" w:rsidRPr="004D3038">
        <w:rPr>
          <w:rFonts w:ascii="Bookman Old Style" w:hAnsi="Bookman Old Style"/>
        </w:rPr>
        <w:t xml:space="preserve">na następujących wskaźnikach makroekonomicznych: realna dynamika wzrostu PKB – 3,7%, średnioroczny wzrost cen towarów i usług konsumpcyjnych – 4,1%, WIBOR 6M – 7%. </w:t>
      </w:r>
      <w:r w:rsidR="004D3038">
        <w:rPr>
          <w:rFonts w:ascii="Bookman Old Style" w:hAnsi="Bookman Old Style"/>
        </w:rPr>
        <w:t xml:space="preserve">Poinformowała, że </w:t>
      </w:r>
      <w:r w:rsidR="004D3038" w:rsidRPr="004D3038">
        <w:rPr>
          <w:rFonts w:ascii="Bookman Old Style" w:hAnsi="Bookman Old Style"/>
        </w:rPr>
        <w:t xml:space="preserve">dochody budżetu powiatu na 2025 rok </w:t>
      </w:r>
      <w:r w:rsidR="004D3038">
        <w:rPr>
          <w:rFonts w:ascii="Bookman Old Style" w:hAnsi="Bookman Old Style"/>
        </w:rPr>
        <w:t xml:space="preserve">ustalono </w:t>
      </w:r>
      <w:r w:rsidR="004D3038" w:rsidRPr="004D3038">
        <w:rPr>
          <w:rFonts w:ascii="Bookman Old Style" w:hAnsi="Bookman Old Style"/>
        </w:rPr>
        <w:t xml:space="preserve">w </w:t>
      </w:r>
      <w:r w:rsidR="004D3038" w:rsidRPr="004D3038">
        <w:rPr>
          <w:rFonts w:ascii="Bookman Old Style" w:hAnsi="Bookman Old Style"/>
        </w:rPr>
        <w:lastRenderedPageBreak/>
        <w:t xml:space="preserve">łącznej wysokości 171 238 050 zł, w tym: dochody bieżące 153 893 121 zł., dochody majątkowe 17 344 929 zł. Wydatki budżetu powiatu na 2025 rok to 180 079 901 zł., w tym: wydatki bieżące 148 908 008 zł, wydatki majątkowe 31 171 893 zł. Różnica między dochodami i wydatkami stanowi deficyt budżetu powiatu w wysokości 8 841 851 zł, który zostanie pokryty przychodami pochodzącymi z wolnych środków.  </w:t>
      </w:r>
    </w:p>
    <w:p w14:paraId="3ED4E865" w14:textId="77777777" w:rsidR="004D3038" w:rsidRPr="004D3038" w:rsidRDefault="004D3038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D3038">
        <w:rPr>
          <w:rFonts w:ascii="Bookman Old Style" w:hAnsi="Bookman Old Style"/>
        </w:rPr>
        <w:t>Zaplanowane przychody ogółem w wysokości 10.663.035 zł pochodzić będą: z wolnych środków, o których mowa w art. 217 ust. 2 pkt 6 ustawy o finansach publicznych w wysokości 9.063.035 zł oraz przychodów ze sprzedaży innych papierów wartościowych w wysokości 1.600.000 zł.</w:t>
      </w:r>
    </w:p>
    <w:p w14:paraId="35CD221C" w14:textId="1A57F440" w:rsidR="004D3038" w:rsidRPr="004D3038" w:rsidRDefault="004D3038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D3038">
        <w:rPr>
          <w:rFonts w:ascii="Bookman Old Style" w:hAnsi="Bookman Old Style"/>
        </w:rPr>
        <w:t>Rozchody ogółem zaplanowano w wysokości 1.821.184 zł, w tym: wykup papierów wartościowych w wysokości 1.600.000 zł oraz spłaty otrzymanych pożyczek i kredytów w wysokości 221.184 zł.</w:t>
      </w:r>
      <w:r w:rsidR="006A6120">
        <w:rPr>
          <w:rFonts w:ascii="Bookman Old Style" w:hAnsi="Bookman Old Style"/>
        </w:rPr>
        <w:t xml:space="preserve"> </w:t>
      </w:r>
      <w:r w:rsidRPr="004D3038">
        <w:rPr>
          <w:rFonts w:ascii="Bookman Old Style" w:hAnsi="Bookman Old Style"/>
        </w:rPr>
        <w:t xml:space="preserve">W budżecie utworzono  rezerwy: ogólną w wysokości 1 200 000 zł. i celową w wysokości 3 324 150 zł. </w:t>
      </w:r>
    </w:p>
    <w:p w14:paraId="07BCB482" w14:textId="6D659D0A" w:rsidR="00604CA2" w:rsidRDefault="004D3038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4D3038">
        <w:rPr>
          <w:rFonts w:ascii="Bookman Old Style" w:hAnsi="Bookman Old Style"/>
        </w:rPr>
        <w:t>Następnie poinformowała, że dla pracowników obsługi i administracji przyjęto wynagrodzenia na poziomie obowiązujących angaży w 2024 roku, zwiększone o skutki podwyżki wynikające ze wzrostu minimalnego wynagrodzenia a dla osób, których przedmiotowy skutek nie objął zaplanowano wzrost wynagrodzenia zasadniczego średnio o 8,5% brutto do etatu. Dodała, iż skutek finansowy tej podwyżki fakultatywnej w całym powiecie będzie oscylował w granicach 2,2 mln zł.</w:t>
      </w:r>
      <w:r w:rsidR="00604CA2" w:rsidRPr="00604CA2">
        <w:rPr>
          <w:rFonts w:ascii="Bookman Old Style" w:hAnsi="Bookman Old Style"/>
        </w:rPr>
        <w:t xml:space="preserve"> </w:t>
      </w:r>
    </w:p>
    <w:p w14:paraId="18ACC6BC" w14:textId="6BC88C56" w:rsidR="00F93C2F" w:rsidRDefault="00604CA2" w:rsidP="00373893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Poinformowała, że w</w:t>
      </w:r>
      <w:r w:rsidRPr="00604CA2">
        <w:rPr>
          <w:rFonts w:ascii="Bookman Old Style" w:hAnsi="Bookman Old Style"/>
        </w:rPr>
        <w:t xml:space="preserve"> roku 2025 dla jednostek samorządu terytorialnego przewiduje się środki w wysokości 1 000</w:t>
      </w:r>
      <w:r>
        <w:rPr>
          <w:rFonts w:ascii="Bookman Old Style" w:hAnsi="Bookman Old Style"/>
        </w:rPr>
        <w:t> </w:t>
      </w:r>
      <w:r w:rsidRPr="00604CA2">
        <w:rPr>
          <w:rFonts w:ascii="Bookman Old Style" w:hAnsi="Bookman Old Style"/>
        </w:rPr>
        <w:t>000</w:t>
      </w:r>
      <w:r>
        <w:rPr>
          <w:rFonts w:ascii="Bookman Old Style" w:hAnsi="Bookman Old Style"/>
        </w:rPr>
        <w:t xml:space="preserve"> </w:t>
      </w:r>
      <w:r w:rsidRPr="00604CA2">
        <w:rPr>
          <w:rFonts w:ascii="Bookman Old Style" w:hAnsi="Bookman Old Style"/>
        </w:rPr>
        <w:t xml:space="preserve"> zł</w:t>
      </w:r>
      <w:r>
        <w:rPr>
          <w:rFonts w:ascii="Bookman Old Style" w:hAnsi="Bookman Old Style"/>
        </w:rPr>
        <w:t>.</w:t>
      </w:r>
      <w:r w:rsidRPr="00604CA2">
        <w:rPr>
          <w:rFonts w:ascii="Bookman Old Style" w:hAnsi="Bookman Old Style"/>
        </w:rPr>
        <w:t xml:space="preserve"> z rezerwy, o której mowa w art. 114 nowej ustawy, przeznaczonej na zwiększenie dochodów jednostek samorządu terytorialnego, w szczególności w związku z potrzebą uwzględnienia skutków wzrostu w roku 2025 średnich wynagrodzeń nauczycieli, bowiem w omówionych potrzebach oświatowych na rok 2025 przyjęto wzrost wynagrodzeń nauczycieli o 4,1%, a docelowo podwyżki mają wynieść 5%. Rezerwa ta będzie uruchamiana w trakcie 2025 r</w:t>
      </w:r>
      <w:r>
        <w:rPr>
          <w:rFonts w:ascii="Bookman Old Style" w:hAnsi="Bookman Old Style"/>
        </w:rPr>
        <w:t>.</w:t>
      </w:r>
    </w:p>
    <w:p w14:paraId="0B64F89F" w14:textId="77777777" w:rsidR="00604CA2" w:rsidRDefault="00F93C2F" w:rsidP="00604CA2">
      <w:pPr>
        <w:spacing w:line="360" w:lineRule="auto"/>
        <w:ind w:firstLine="708"/>
        <w:jc w:val="both"/>
        <w:rPr>
          <w:rFonts w:ascii="Bookman Old Style" w:eastAsia="Times New Roman" w:hAnsi="Bookman Old Style"/>
        </w:rPr>
      </w:pPr>
      <w:r>
        <w:rPr>
          <w:rFonts w:ascii="Bookman Old Style" w:hAnsi="Bookman Old Style"/>
        </w:rPr>
        <w:t xml:space="preserve">Ewa Burak – Naczelnik Wydziału Edukacji i Spraw Społecznych przedstawiła </w:t>
      </w:r>
      <w:r w:rsidR="004D3038">
        <w:rPr>
          <w:rFonts w:ascii="Bookman Old Style" w:eastAsia="Times New Roman" w:hAnsi="Bookman Old Style"/>
        </w:rPr>
        <w:t xml:space="preserve">projekt budżetu Powiatu Lęborskiego na 2025 rok w zakresie zadań związanych z działalnością </w:t>
      </w:r>
      <w:r w:rsidR="00604CA2">
        <w:rPr>
          <w:rFonts w:ascii="Bookman Old Style" w:eastAsia="Times New Roman" w:hAnsi="Bookman Old Style"/>
        </w:rPr>
        <w:t xml:space="preserve">Komisji. </w:t>
      </w:r>
      <w:r w:rsidR="00373893">
        <w:rPr>
          <w:rFonts w:ascii="Bookman Old Style" w:eastAsia="Times New Roman" w:hAnsi="Bookman Old Style"/>
        </w:rPr>
        <w:t xml:space="preserve"> </w:t>
      </w:r>
    </w:p>
    <w:p w14:paraId="2E59F8EB" w14:textId="4FBE3753" w:rsidR="00373893" w:rsidRDefault="00373893" w:rsidP="00373893">
      <w:pPr>
        <w:shd w:val="clear" w:color="auto" w:fill="FFFFFF"/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</w:t>
      </w:r>
      <w:r w:rsidR="002A2659">
        <w:rPr>
          <w:rFonts w:ascii="Bookman Old Style" w:hAnsi="Bookman Old Style"/>
        </w:rPr>
        <w:t>trakcie przedstawiana projektu budżetu</w:t>
      </w:r>
      <w:r w:rsidR="00604C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odbyła się dyskusja, podczas której Pani Halina Zielonka – Skarbnik Powiatu oraz Pani Ewa Burak – Naczelnik </w:t>
      </w:r>
      <w:r>
        <w:rPr>
          <w:rFonts w:ascii="Bookman Old Style" w:hAnsi="Bookman Old Style"/>
        </w:rPr>
        <w:lastRenderedPageBreak/>
        <w:t>Wydziału Edukacji i Spraw Społecznych odpowiadały na zadawane przez członków Komisji pytania i udzielały stosownych wyjaśnień</w:t>
      </w:r>
      <w:r w:rsidR="00604CA2">
        <w:rPr>
          <w:rFonts w:ascii="Bookman Old Style" w:hAnsi="Bookman Old Style"/>
        </w:rPr>
        <w:t xml:space="preserve"> do przedstawionego projektu budżetu Powiatu Lęborskiego na 2025 rok. </w:t>
      </w:r>
    </w:p>
    <w:p w14:paraId="4CAF27C9" w14:textId="0AD04C71" w:rsidR="00373893" w:rsidRDefault="00373893" w:rsidP="00373893">
      <w:pPr>
        <w:shd w:val="clear" w:color="auto" w:fill="FFFFFF"/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wyczerpaniu wszystkich głosów w dyskusji Jacek </w:t>
      </w:r>
      <w:proofErr w:type="spellStart"/>
      <w:r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– Przewodniczący Komisji poddał pod głosowanie udzielnie pozytywnej opinii do przedstawionego projektu uchwały Rady Powiatu Lęborskiego w sprawie przyjęcia  budżetu Powiatu Lęborskiego na 2025 rok w zakresie zadań związanych z działalnością Komisji. </w:t>
      </w:r>
    </w:p>
    <w:p w14:paraId="7AD8EA59" w14:textId="4343D9D7" w:rsidR="00373893" w:rsidRDefault="00373893" w:rsidP="0037389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tab/>
      </w:r>
      <w:r>
        <w:rPr>
          <w:rFonts w:ascii="Bookman Old Style" w:eastAsia="Times New Roman" w:hAnsi="Bookman Old Style"/>
          <w:color w:val="222222"/>
        </w:rPr>
        <w:t xml:space="preserve">Komisja w obecności 7 radnych – 5 głosami „za” przy 2 głosach „wstrzymujących” </w:t>
      </w:r>
      <w:r>
        <w:rPr>
          <w:rFonts w:ascii="Bookman Old Style" w:hAnsi="Bookman Old Style"/>
          <w:bCs/>
        </w:rPr>
        <w:t xml:space="preserve">pozytywnie zaopiniowała projekt budżetu Powiatu Lęborskiego na 2025 rok. </w:t>
      </w:r>
    </w:p>
    <w:p w14:paraId="37C8CBB6" w14:textId="77777777" w:rsidR="00F93C2F" w:rsidRDefault="00F93C2F" w:rsidP="00F93C2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Ad. 2</w:t>
      </w:r>
    </w:p>
    <w:p w14:paraId="0B7D82A3" w14:textId="29DFB958" w:rsidR="00F93C2F" w:rsidRDefault="005E22B2" w:rsidP="005E22B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Jacek </w:t>
      </w:r>
      <w:proofErr w:type="spellStart"/>
      <w:r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– Przewodniczący Komisji</w:t>
      </w:r>
      <w:r>
        <w:rPr>
          <w:rFonts w:ascii="Bookman Old Style" w:hAnsi="Bookman Old Style"/>
        </w:rPr>
        <w:t xml:space="preserve"> w związku z koniecznością opracowania planu pracy Komisji na kolejny rok poinformował, że drogą mailową do członków Komisji zostanie przesłany plan pracy Komisji na 2024 rok. W związku z tym poprosił aby członkowie komisji do końca grudnia zgłosili swoje propozycje do planu pracy na kolejny rok kalendarzowy. W oparciu o propozycje członków komisji oraz w uzgodnieniu z Wydziałem Edukacji zostanie przygotowana propozycja planu pracy Komisji na 2025 rok celem przyjęcia na kolejnym posiedzeniu Komisji. </w:t>
      </w:r>
    </w:p>
    <w:p w14:paraId="69096567" w14:textId="77777777" w:rsidR="00F93C2F" w:rsidRDefault="00F93C2F" w:rsidP="00F93C2F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Ad. 3</w:t>
      </w:r>
    </w:p>
    <w:p w14:paraId="2884177B" w14:textId="64B0BE8B" w:rsidR="00F93C2F" w:rsidRDefault="00F93C2F" w:rsidP="00F93C2F">
      <w:pPr>
        <w:shd w:val="clear" w:color="auto" w:fill="FFFFFF"/>
        <w:spacing w:after="0" w:line="360" w:lineRule="atLeast"/>
        <w:ind w:firstLine="708"/>
        <w:jc w:val="both"/>
        <w:rPr>
          <w:rFonts w:ascii="Bookman Old Style" w:eastAsia="Times New Roman" w:hAnsi="Bookman Old Style"/>
          <w:color w:val="222222"/>
        </w:rPr>
      </w:pPr>
      <w:r>
        <w:rPr>
          <w:rFonts w:ascii="Bookman Old Style" w:eastAsia="Times New Roman" w:hAnsi="Bookman Old Style"/>
          <w:color w:val="222222"/>
        </w:rPr>
        <w:t>Komisja w obecności 7 radnych – 5 głosami „za” przy 2 głosach „wstrzymującym” przyjęła protokół nr 4/2024 z posiedzenia odbytego dnia 13 listopada 2024 roku.</w:t>
      </w:r>
    </w:p>
    <w:p w14:paraId="6E859535" w14:textId="77777777" w:rsidR="00F93C2F" w:rsidRDefault="00F93C2F" w:rsidP="00F93C2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222222"/>
        </w:rPr>
      </w:pPr>
    </w:p>
    <w:p w14:paraId="15BA160E" w14:textId="77777777" w:rsidR="00F93C2F" w:rsidRDefault="00F93C2F" w:rsidP="00F93C2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bCs/>
          <w:color w:val="222222"/>
        </w:rPr>
      </w:pPr>
      <w:r>
        <w:rPr>
          <w:rFonts w:ascii="Bookman Old Style" w:eastAsia="Times New Roman" w:hAnsi="Bookman Old Style"/>
          <w:b/>
          <w:bCs/>
          <w:color w:val="222222"/>
        </w:rPr>
        <w:t>Ad. 4</w:t>
      </w:r>
    </w:p>
    <w:p w14:paraId="000F265D" w14:textId="6B8AB681" w:rsidR="00F93C2F" w:rsidRDefault="00F93C2F" w:rsidP="00F93C2F">
      <w:pPr>
        <w:jc w:val="both"/>
        <w:rPr>
          <w:rFonts w:ascii="Bookman Old Style" w:eastAsia="Times New Roman" w:hAnsi="Bookman Old Style"/>
          <w:color w:val="222222"/>
        </w:rPr>
      </w:pPr>
      <w:r>
        <w:tab/>
      </w:r>
      <w:r>
        <w:rPr>
          <w:rFonts w:ascii="Bookman Old Style" w:hAnsi="Bookman Old Style"/>
        </w:rPr>
        <w:t xml:space="preserve">Jacek </w:t>
      </w:r>
      <w:proofErr w:type="spellStart"/>
      <w:r>
        <w:rPr>
          <w:rFonts w:ascii="Bookman Old Style" w:hAnsi="Bookman Old Style"/>
        </w:rPr>
        <w:t>Perłak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eastAsia="Times New Roman" w:hAnsi="Bookman Old Style"/>
          <w:color w:val="222222"/>
        </w:rPr>
        <w:t xml:space="preserve">– Przewodniczący Komisji zapytał czy są jeszcze inne sprawy różne. </w:t>
      </w:r>
    </w:p>
    <w:p w14:paraId="603F7382" w14:textId="633D27FE" w:rsidR="00F93C2F" w:rsidRDefault="00F93C2F" w:rsidP="00F93C2F">
      <w:pPr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/>
          <w:color w:val="222222"/>
        </w:rPr>
        <w:tab/>
        <w:t>Następnie</w:t>
      </w:r>
      <w:r>
        <w:rPr>
          <w:rFonts w:ascii="Bookman Old Style" w:hAnsi="Bookman Old Style"/>
        </w:rPr>
        <w:t xml:space="preserve"> wobec braku głosów </w:t>
      </w:r>
      <w:r>
        <w:rPr>
          <w:rFonts w:ascii="Bookman Old Style" w:eastAsia="Times New Roman" w:hAnsi="Bookman Old Style"/>
          <w:color w:val="222222"/>
        </w:rPr>
        <w:t>zamknął posiedzenie Komisji</w:t>
      </w:r>
      <w:r w:rsidR="005E22B2">
        <w:rPr>
          <w:rFonts w:ascii="Bookman Old Style" w:eastAsia="Times New Roman" w:hAnsi="Bookman Old Style"/>
          <w:color w:val="222222"/>
        </w:rPr>
        <w:t>.</w:t>
      </w:r>
    </w:p>
    <w:p w14:paraId="7D3F2521" w14:textId="77777777" w:rsidR="00F93C2F" w:rsidRDefault="00F93C2F" w:rsidP="00F93C2F"/>
    <w:p w14:paraId="7A8067D5" w14:textId="77777777" w:rsidR="00F93C2F" w:rsidRDefault="00F93C2F" w:rsidP="00F93C2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Protokołowała:</w:t>
      </w:r>
    </w:p>
    <w:p w14:paraId="2B1C5888" w14:textId="77777777" w:rsidR="00F93C2F" w:rsidRDefault="00F93C2F" w:rsidP="00F93C2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Agnieszka Gromadzka</w:t>
      </w:r>
    </w:p>
    <w:p w14:paraId="797D2083" w14:textId="77777777" w:rsidR="00F93C2F" w:rsidRDefault="00F93C2F" w:rsidP="00F93C2F"/>
    <w:p w14:paraId="5B811B1A" w14:textId="77777777" w:rsidR="00BA382A" w:rsidRDefault="00BA382A"/>
    <w:sectPr w:rsidR="00BA38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F659" w14:textId="77777777" w:rsidR="00501630" w:rsidRDefault="00501630" w:rsidP="00F93C2F">
      <w:pPr>
        <w:spacing w:after="0" w:line="240" w:lineRule="auto"/>
      </w:pPr>
      <w:r>
        <w:separator/>
      </w:r>
    </w:p>
  </w:endnote>
  <w:endnote w:type="continuationSeparator" w:id="0">
    <w:p w14:paraId="783DF752" w14:textId="77777777" w:rsidR="00501630" w:rsidRDefault="00501630" w:rsidP="00F9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611363"/>
      <w:docPartObj>
        <w:docPartGallery w:val="Page Numbers (Bottom of Page)"/>
        <w:docPartUnique/>
      </w:docPartObj>
    </w:sdtPr>
    <w:sdtEndPr/>
    <w:sdtContent>
      <w:p w14:paraId="77FD4FAC" w14:textId="0968B6B7" w:rsidR="00F93C2F" w:rsidRDefault="00F93C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07335" w14:textId="77777777" w:rsidR="00F93C2F" w:rsidRDefault="00F93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A017" w14:textId="77777777" w:rsidR="00501630" w:rsidRDefault="00501630" w:rsidP="00F93C2F">
      <w:pPr>
        <w:spacing w:after="0" w:line="240" w:lineRule="auto"/>
      </w:pPr>
      <w:r>
        <w:separator/>
      </w:r>
    </w:p>
  </w:footnote>
  <w:footnote w:type="continuationSeparator" w:id="0">
    <w:p w14:paraId="0DF5ED43" w14:textId="77777777" w:rsidR="00501630" w:rsidRDefault="00501630" w:rsidP="00F9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6BBE"/>
    <w:multiLevelType w:val="hybridMultilevel"/>
    <w:tmpl w:val="BF1A030C"/>
    <w:lvl w:ilvl="0" w:tplc="F7261BF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6B3CF3"/>
    <w:multiLevelType w:val="hybridMultilevel"/>
    <w:tmpl w:val="DFBCE0C4"/>
    <w:lvl w:ilvl="0" w:tplc="481A8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839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12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2A"/>
    <w:rsid w:val="001B7EDC"/>
    <w:rsid w:val="00252DB4"/>
    <w:rsid w:val="002A2659"/>
    <w:rsid w:val="00373893"/>
    <w:rsid w:val="004D3038"/>
    <w:rsid w:val="00501630"/>
    <w:rsid w:val="005E22B2"/>
    <w:rsid w:val="00604CA2"/>
    <w:rsid w:val="006A6120"/>
    <w:rsid w:val="00BA382A"/>
    <w:rsid w:val="00C112D6"/>
    <w:rsid w:val="00D2478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D28A"/>
  <w15:docId w15:val="{124EAD4F-6F47-4D37-AFE2-97B5FCC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C2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C2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C2F"/>
    <w:rPr>
      <w:rFonts w:eastAsiaTheme="minorEastAsia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F93C2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3</cp:revision>
  <dcterms:created xsi:type="dcterms:W3CDTF">2025-01-22T09:31:00Z</dcterms:created>
  <dcterms:modified xsi:type="dcterms:W3CDTF">2025-01-23T12:32:00Z</dcterms:modified>
</cp:coreProperties>
</file>