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3C7E75" w14:textId="77777777" w:rsidR="00790568" w:rsidRPr="009E469B" w:rsidRDefault="00790568" w:rsidP="00790568">
      <w:pPr>
        <w:suppressAutoHyphens w:val="0"/>
        <w:jc w:val="center"/>
        <w:rPr>
          <w:rFonts w:cs="Times New Roman"/>
          <w:b/>
          <w:bCs/>
          <w:color w:val="FF0000"/>
          <w:sz w:val="56"/>
          <w:szCs w:val="56"/>
        </w:rPr>
      </w:pPr>
      <w:bookmarkStart w:id="0" w:name="_GoBack"/>
      <w:bookmarkEnd w:id="0"/>
    </w:p>
    <w:p w14:paraId="4ACC0B92" w14:textId="77777777" w:rsidR="00790568" w:rsidRPr="005D72B5" w:rsidRDefault="00790568" w:rsidP="00790568">
      <w:pPr>
        <w:suppressAutoHyphens w:val="0"/>
        <w:jc w:val="center"/>
        <w:rPr>
          <w:rFonts w:cs="Times New Roman"/>
          <w:b/>
          <w:bCs/>
          <w:sz w:val="56"/>
          <w:szCs w:val="56"/>
        </w:rPr>
      </w:pPr>
    </w:p>
    <w:p w14:paraId="10E4BB4E" w14:textId="77777777" w:rsidR="00790568" w:rsidRPr="005D72B5" w:rsidRDefault="00790568" w:rsidP="00790568">
      <w:pPr>
        <w:suppressAutoHyphens w:val="0"/>
        <w:jc w:val="center"/>
        <w:rPr>
          <w:rFonts w:cs="Times New Roman"/>
          <w:b/>
          <w:bCs/>
          <w:sz w:val="56"/>
          <w:szCs w:val="56"/>
        </w:rPr>
      </w:pPr>
    </w:p>
    <w:p w14:paraId="31F25BF4" w14:textId="77777777" w:rsidR="00790568" w:rsidRPr="005D72B5" w:rsidRDefault="00790568" w:rsidP="00790568">
      <w:pPr>
        <w:suppressAutoHyphens w:val="0"/>
        <w:jc w:val="center"/>
        <w:rPr>
          <w:rFonts w:cs="Times New Roman"/>
          <w:b/>
          <w:bCs/>
          <w:sz w:val="56"/>
          <w:szCs w:val="56"/>
        </w:rPr>
      </w:pPr>
    </w:p>
    <w:p w14:paraId="39BE7775" w14:textId="77777777" w:rsidR="00790568" w:rsidRPr="005D72B5" w:rsidRDefault="00790568" w:rsidP="00790568">
      <w:pPr>
        <w:suppressAutoHyphens w:val="0"/>
        <w:jc w:val="center"/>
        <w:rPr>
          <w:rFonts w:cs="Times New Roman"/>
          <w:b/>
          <w:bCs/>
          <w:sz w:val="56"/>
          <w:szCs w:val="56"/>
        </w:rPr>
      </w:pPr>
    </w:p>
    <w:p w14:paraId="5AF998D9" w14:textId="77777777" w:rsidR="00790568" w:rsidRPr="005D72B5" w:rsidRDefault="00790568" w:rsidP="00790568">
      <w:pPr>
        <w:suppressAutoHyphens w:val="0"/>
        <w:jc w:val="center"/>
        <w:rPr>
          <w:rFonts w:cs="Times New Roman"/>
          <w:b/>
          <w:bCs/>
          <w:sz w:val="56"/>
          <w:szCs w:val="56"/>
        </w:rPr>
      </w:pPr>
    </w:p>
    <w:p w14:paraId="34699267" w14:textId="77777777" w:rsidR="00790568" w:rsidRPr="005D72B5" w:rsidRDefault="00790568" w:rsidP="00790568">
      <w:pPr>
        <w:suppressAutoHyphens w:val="0"/>
        <w:jc w:val="center"/>
        <w:rPr>
          <w:rFonts w:cs="Times New Roman"/>
          <w:b/>
          <w:bCs/>
          <w:sz w:val="56"/>
          <w:szCs w:val="56"/>
        </w:rPr>
      </w:pPr>
    </w:p>
    <w:p w14:paraId="51223D87" w14:textId="77777777" w:rsidR="00790568" w:rsidRPr="005D72B5" w:rsidRDefault="00790568" w:rsidP="00790568">
      <w:pPr>
        <w:suppressAutoHyphens w:val="0"/>
        <w:jc w:val="center"/>
        <w:rPr>
          <w:rFonts w:cs="Times New Roman"/>
          <w:b/>
          <w:bCs/>
          <w:sz w:val="56"/>
          <w:szCs w:val="56"/>
        </w:rPr>
      </w:pPr>
    </w:p>
    <w:p w14:paraId="299F4228" w14:textId="77777777" w:rsidR="00C1674E" w:rsidRDefault="00790568" w:rsidP="00C1674E">
      <w:pPr>
        <w:suppressAutoHyphens w:val="0"/>
        <w:jc w:val="center"/>
        <w:rPr>
          <w:rFonts w:cs="Times New Roman"/>
          <w:b/>
          <w:bCs/>
          <w:sz w:val="56"/>
          <w:szCs w:val="56"/>
        </w:rPr>
      </w:pPr>
      <w:r w:rsidRPr="004D45E1">
        <w:rPr>
          <w:rFonts w:cs="Times New Roman"/>
          <w:b/>
          <w:bCs/>
          <w:sz w:val="56"/>
          <w:szCs w:val="56"/>
        </w:rPr>
        <w:t xml:space="preserve">Informacja dotycząca  </w:t>
      </w:r>
      <w:r w:rsidR="00C1674E" w:rsidRPr="004D45E1">
        <w:rPr>
          <w:rFonts w:cs="Times New Roman"/>
          <w:b/>
          <w:bCs/>
          <w:sz w:val="56"/>
          <w:szCs w:val="56"/>
        </w:rPr>
        <w:t>funkcjonowania</w:t>
      </w:r>
      <w:r w:rsidR="00C1674E">
        <w:rPr>
          <w:rFonts w:cs="Times New Roman"/>
          <w:b/>
          <w:bCs/>
          <w:sz w:val="56"/>
          <w:szCs w:val="56"/>
        </w:rPr>
        <w:t xml:space="preserve"> </w:t>
      </w:r>
      <w:r w:rsidRPr="005D72B5">
        <w:rPr>
          <w:rFonts w:cs="Times New Roman"/>
          <w:b/>
          <w:bCs/>
          <w:sz w:val="56"/>
          <w:szCs w:val="56"/>
        </w:rPr>
        <w:t>Domu Pomocy Społecznej Nr 1</w:t>
      </w:r>
    </w:p>
    <w:p w14:paraId="5DB9B166" w14:textId="540DCC29" w:rsidR="00790568" w:rsidRPr="00C1674E" w:rsidRDefault="00790568" w:rsidP="00C1674E">
      <w:pPr>
        <w:suppressAutoHyphens w:val="0"/>
        <w:jc w:val="center"/>
        <w:rPr>
          <w:rFonts w:cs="Times New Roman"/>
          <w:b/>
          <w:bCs/>
          <w:sz w:val="56"/>
          <w:szCs w:val="56"/>
        </w:rPr>
      </w:pPr>
      <w:r w:rsidRPr="005D72B5">
        <w:rPr>
          <w:rFonts w:cs="Times New Roman"/>
          <w:b/>
          <w:bCs/>
          <w:sz w:val="56"/>
          <w:szCs w:val="56"/>
        </w:rPr>
        <w:t>w Lęborku</w:t>
      </w:r>
      <w:r w:rsidR="00D22091">
        <w:rPr>
          <w:rFonts w:cs="Times New Roman"/>
          <w:b/>
          <w:bCs/>
          <w:sz w:val="56"/>
          <w:szCs w:val="56"/>
        </w:rPr>
        <w:t xml:space="preserve"> </w:t>
      </w:r>
      <w:r w:rsidRPr="005D72B5">
        <w:rPr>
          <w:rFonts w:cs="Times New Roman"/>
          <w:b/>
          <w:bCs/>
          <w:sz w:val="56"/>
          <w:szCs w:val="56"/>
        </w:rPr>
        <w:t>w 202</w:t>
      </w:r>
      <w:r w:rsidR="00CB159D">
        <w:rPr>
          <w:rFonts w:cs="Times New Roman"/>
          <w:b/>
          <w:bCs/>
          <w:sz w:val="56"/>
          <w:szCs w:val="56"/>
        </w:rPr>
        <w:t>4r.</w:t>
      </w:r>
      <w:r w:rsidRPr="005D72B5">
        <w:rPr>
          <w:rFonts w:eastAsia="Times New Roman" w:cs="Times New Roman"/>
          <w:b/>
          <w:lang w:eastAsia="pl-PL"/>
        </w:rPr>
        <w:br w:type="page"/>
      </w:r>
    </w:p>
    <w:p w14:paraId="37D79116" w14:textId="77777777" w:rsidR="00C258C9" w:rsidRPr="005D72B5" w:rsidRDefault="00B473FE" w:rsidP="00790568">
      <w:pPr>
        <w:pStyle w:val="Standard"/>
        <w:spacing w:line="360" w:lineRule="auto"/>
        <w:jc w:val="both"/>
        <w:rPr>
          <w:rFonts w:cs="Times New Roman"/>
        </w:rPr>
      </w:pPr>
      <w:r>
        <w:rPr>
          <w:rFonts w:eastAsia="Times New Roman" w:cs="Times New Roman"/>
          <w:b/>
          <w:lang w:eastAsia="pl-PL"/>
        </w:rPr>
        <w:lastRenderedPageBreak/>
        <w:t xml:space="preserve">1. </w:t>
      </w:r>
      <w:r w:rsidR="000E00CD" w:rsidRPr="005D72B5">
        <w:rPr>
          <w:rFonts w:eastAsia="Times New Roman" w:cs="Times New Roman"/>
          <w:b/>
          <w:lang w:eastAsia="pl-PL"/>
        </w:rPr>
        <w:t>Podstawy prawne działania Domu Pomocy Społecznej Nr 1</w:t>
      </w:r>
    </w:p>
    <w:p w14:paraId="63E5DC92" w14:textId="09EBBCC8" w:rsidR="00C258C9" w:rsidRPr="005D72B5" w:rsidRDefault="000E00CD" w:rsidP="00790568">
      <w:pPr>
        <w:pStyle w:val="Standard"/>
        <w:spacing w:line="360" w:lineRule="auto"/>
        <w:jc w:val="both"/>
        <w:rPr>
          <w:rFonts w:eastAsia="Times New Roman" w:cs="Times New Roman"/>
          <w:lang w:eastAsia="pl-PL"/>
        </w:rPr>
      </w:pPr>
      <w:r w:rsidRPr="004D45E1">
        <w:rPr>
          <w:rFonts w:eastAsia="Times New Roman" w:cs="Times New Roman"/>
          <w:lang w:eastAsia="pl-PL"/>
        </w:rPr>
        <w:t>Dom Pomocy Społecznej</w:t>
      </w:r>
      <w:r w:rsidRPr="005D72B5">
        <w:rPr>
          <w:rFonts w:eastAsia="Times New Roman" w:cs="Times New Roman"/>
          <w:lang w:eastAsia="pl-PL"/>
        </w:rPr>
        <w:t xml:space="preserve"> Nr 1 w Lęborku, zwany dalej Domem, funkcjonuje na podstawie decyzji Wojewody Pomorskiego z dnia 28.12.2006 r. nr 31/2006 PS.IV-9013/24/06 zezwalającej Powiatowi Lęborskiemu na prowadzenie na czas nieokreślony jednostki dla 88 osób, w tym 65 przewlekle somatycznie chorych i 23 przewlekle psychicznie chorych. Aktem regulującym zadania, zasady gospodarki finansowej placówki jest Statut Domu zatwierdzony Uchwałą Rady Powiatu Lęborskiego </w:t>
      </w:r>
      <w:r w:rsidRPr="00100934">
        <w:rPr>
          <w:rFonts w:eastAsia="Times New Roman" w:cs="Times New Roman"/>
          <w:lang w:eastAsia="pl-PL"/>
        </w:rPr>
        <w:t>Nr</w:t>
      </w:r>
      <w:r w:rsidR="00A0621D" w:rsidRPr="00100934">
        <w:rPr>
          <w:rFonts w:eastAsia="Times New Roman" w:cs="Times New Roman"/>
          <w:lang w:eastAsia="pl-PL"/>
        </w:rPr>
        <w:t xml:space="preserve">  LIV/361/2023 z dnia 19.05.2023r.</w:t>
      </w:r>
      <w:r w:rsidRPr="00100934">
        <w:rPr>
          <w:rFonts w:eastAsia="Times New Roman" w:cs="Times New Roman"/>
          <w:lang w:eastAsia="pl-PL"/>
        </w:rPr>
        <w:t xml:space="preserve"> </w:t>
      </w:r>
      <w:r w:rsidRPr="005D72B5">
        <w:rPr>
          <w:rFonts w:eastAsia="Times New Roman" w:cs="Times New Roman"/>
          <w:lang w:eastAsia="pl-PL"/>
        </w:rPr>
        <w:t>Strukturę organizacyjną i szczegółowy zakres zadań Domu określa Regulamin org</w:t>
      </w:r>
      <w:r w:rsidR="009B1788">
        <w:rPr>
          <w:rFonts w:eastAsia="Times New Roman" w:cs="Times New Roman"/>
          <w:lang w:eastAsia="pl-PL"/>
        </w:rPr>
        <w:t xml:space="preserve">anizacyjny zatwierdzony Uchwalą </w:t>
      </w:r>
      <w:r w:rsidRPr="005D72B5">
        <w:rPr>
          <w:rFonts w:eastAsia="Times New Roman" w:cs="Times New Roman"/>
          <w:lang w:eastAsia="pl-PL"/>
        </w:rPr>
        <w:t xml:space="preserve">Nr </w:t>
      </w:r>
      <w:r w:rsidR="00A0621D" w:rsidRPr="00100934">
        <w:rPr>
          <w:rFonts w:eastAsia="Times New Roman" w:cs="Times New Roman"/>
          <w:lang w:eastAsia="pl-PL"/>
        </w:rPr>
        <w:t>507/2023</w:t>
      </w:r>
      <w:r w:rsidRPr="00100934">
        <w:rPr>
          <w:rFonts w:eastAsia="Times New Roman" w:cs="Times New Roman"/>
          <w:lang w:eastAsia="pl-PL"/>
        </w:rPr>
        <w:t xml:space="preserve"> Zarządu Powiatu Lęborskiego z dnia </w:t>
      </w:r>
      <w:r w:rsidR="00A0621D" w:rsidRPr="00100934">
        <w:rPr>
          <w:rFonts w:eastAsia="Times New Roman" w:cs="Times New Roman"/>
          <w:lang w:eastAsia="pl-PL"/>
        </w:rPr>
        <w:t>11.01.2023</w:t>
      </w:r>
      <w:r w:rsidRPr="00100934">
        <w:rPr>
          <w:rFonts w:eastAsia="Times New Roman" w:cs="Times New Roman"/>
          <w:lang w:eastAsia="pl-PL"/>
        </w:rPr>
        <w:t>r.</w:t>
      </w:r>
    </w:p>
    <w:p w14:paraId="044BB63E" w14:textId="53911B89" w:rsidR="00C258C9" w:rsidRPr="005D72B5" w:rsidRDefault="000E00CD" w:rsidP="00790568">
      <w:pPr>
        <w:pStyle w:val="Standard"/>
        <w:spacing w:line="360" w:lineRule="auto"/>
        <w:jc w:val="both"/>
        <w:rPr>
          <w:rFonts w:eastAsia="Times New Roman" w:cs="Times New Roman"/>
          <w:lang w:eastAsia="pl-PL"/>
        </w:rPr>
      </w:pPr>
      <w:r w:rsidRPr="005D72B5">
        <w:rPr>
          <w:rFonts w:eastAsia="Times New Roman" w:cs="Times New Roman"/>
          <w:lang w:eastAsia="pl-PL"/>
        </w:rPr>
        <w:t>Dom-</w:t>
      </w:r>
      <w:r w:rsidR="00234544">
        <w:rPr>
          <w:rFonts w:eastAsia="Times New Roman" w:cs="Times New Roman"/>
          <w:lang w:eastAsia="pl-PL"/>
        </w:rPr>
        <w:t xml:space="preserve"> </w:t>
      </w:r>
      <w:r w:rsidRPr="005D72B5">
        <w:rPr>
          <w:rFonts w:eastAsia="Times New Roman" w:cs="Times New Roman"/>
          <w:lang w:eastAsia="pl-PL"/>
        </w:rPr>
        <w:t>jednostka organizacyjna pomocy społecznej działa zgodnie z ustawą z dnia 12.03.2004r.</w:t>
      </w:r>
      <w:r w:rsidR="00727CCF" w:rsidRPr="005D72B5">
        <w:rPr>
          <w:rFonts w:eastAsia="Times New Roman" w:cs="Times New Roman"/>
          <w:lang w:eastAsia="pl-PL"/>
        </w:rPr>
        <w:br/>
      </w:r>
      <w:r w:rsidRPr="005D72B5">
        <w:rPr>
          <w:rFonts w:eastAsia="Times New Roman" w:cs="Times New Roman"/>
          <w:lang w:eastAsia="pl-PL"/>
        </w:rPr>
        <w:t>o pomocy społecznej, ustawą z dnia 19.08.1994r. o ochronie zdrowia psychicznego, Rozporządzeniem Ministra Pracy i Polityki Społecznej z dnia 23.08.2012r. w sprawie domów pomocy społecznej oraz Rozporządzeniem z dnia 14.01.2014r. w sprawie zajęć rehabilitacji społecznej w domach pomocy społecznej dla osób z zaburzeniami psychicznymi.</w:t>
      </w:r>
    </w:p>
    <w:p w14:paraId="679B1CE5" w14:textId="77777777" w:rsidR="00C258C9" w:rsidRPr="005D72B5" w:rsidRDefault="00B473FE" w:rsidP="00790568">
      <w:pPr>
        <w:pStyle w:val="Standard"/>
        <w:spacing w:line="360" w:lineRule="auto"/>
        <w:jc w:val="both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 xml:space="preserve">2. </w:t>
      </w:r>
      <w:r w:rsidR="000E00CD" w:rsidRPr="005D72B5">
        <w:rPr>
          <w:rFonts w:eastAsia="Times New Roman" w:cs="Times New Roman"/>
          <w:b/>
          <w:lang w:eastAsia="pl-PL"/>
        </w:rPr>
        <w:t xml:space="preserve">Krótka charakterystyka mieszkańców </w:t>
      </w:r>
    </w:p>
    <w:p w14:paraId="44B07C1F" w14:textId="0DE0C2EC" w:rsidR="00C258C9" w:rsidRPr="005D72B5" w:rsidRDefault="00932EDB" w:rsidP="00790568">
      <w:pPr>
        <w:pStyle w:val="Standard"/>
        <w:spacing w:line="36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W</w:t>
      </w:r>
      <w:r w:rsidR="000E00CD" w:rsidRPr="005D72B5">
        <w:rPr>
          <w:rFonts w:eastAsia="Times New Roman" w:cs="Times New Roman"/>
          <w:lang w:eastAsia="pl-PL"/>
        </w:rPr>
        <w:t xml:space="preserve"> placówce</w:t>
      </w:r>
      <w:r w:rsidR="00894391">
        <w:rPr>
          <w:rFonts w:eastAsia="Times New Roman" w:cs="Times New Roman"/>
          <w:lang w:eastAsia="pl-PL"/>
        </w:rPr>
        <w:t>,</w:t>
      </w:r>
      <w:r w:rsidR="000E00CD" w:rsidRPr="005D72B5">
        <w:rPr>
          <w:rFonts w:eastAsia="Times New Roman" w:cs="Times New Roman"/>
          <w:lang w:eastAsia="pl-PL"/>
        </w:rPr>
        <w:t xml:space="preserve"> </w:t>
      </w:r>
      <w:r w:rsidR="00FA010D">
        <w:rPr>
          <w:rFonts w:eastAsia="Times New Roman" w:cs="Times New Roman"/>
          <w:lang w:eastAsia="pl-PL"/>
        </w:rPr>
        <w:t xml:space="preserve">według stanu na dzień </w:t>
      </w:r>
      <w:r w:rsidR="00253E9D">
        <w:rPr>
          <w:rFonts w:eastAsia="Times New Roman" w:cs="Times New Roman"/>
          <w:lang w:eastAsia="pl-PL"/>
        </w:rPr>
        <w:t>30</w:t>
      </w:r>
      <w:r w:rsidR="00FA010D">
        <w:rPr>
          <w:rFonts w:eastAsia="Times New Roman" w:cs="Times New Roman"/>
          <w:lang w:eastAsia="pl-PL"/>
        </w:rPr>
        <w:t>.</w:t>
      </w:r>
      <w:r w:rsidR="008F3A86">
        <w:rPr>
          <w:rFonts w:eastAsia="Times New Roman" w:cs="Times New Roman"/>
          <w:lang w:eastAsia="pl-PL"/>
        </w:rPr>
        <w:t>0</w:t>
      </w:r>
      <w:r w:rsidR="004D45E1">
        <w:rPr>
          <w:rFonts w:eastAsia="Times New Roman" w:cs="Times New Roman"/>
          <w:lang w:eastAsia="pl-PL"/>
        </w:rPr>
        <w:t>9</w:t>
      </w:r>
      <w:r w:rsidR="00FA010D">
        <w:rPr>
          <w:rFonts w:eastAsia="Times New Roman" w:cs="Times New Roman"/>
          <w:lang w:eastAsia="pl-PL"/>
        </w:rPr>
        <w:t>.202</w:t>
      </w:r>
      <w:r w:rsidR="008F3A86">
        <w:rPr>
          <w:rFonts w:eastAsia="Times New Roman" w:cs="Times New Roman"/>
          <w:lang w:eastAsia="pl-PL"/>
        </w:rPr>
        <w:t>4</w:t>
      </w:r>
      <w:r w:rsidR="00FA010D">
        <w:rPr>
          <w:rFonts w:eastAsia="Times New Roman" w:cs="Times New Roman"/>
          <w:lang w:eastAsia="pl-PL"/>
        </w:rPr>
        <w:t>r.</w:t>
      </w:r>
      <w:r w:rsidR="00894391">
        <w:rPr>
          <w:rFonts w:eastAsia="Times New Roman" w:cs="Times New Roman"/>
          <w:lang w:eastAsia="pl-PL"/>
        </w:rPr>
        <w:t>,</w:t>
      </w:r>
      <w:r w:rsidR="00FA010D">
        <w:rPr>
          <w:rFonts w:eastAsia="Times New Roman" w:cs="Times New Roman"/>
          <w:lang w:eastAsia="pl-PL"/>
        </w:rPr>
        <w:t xml:space="preserve"> </w:t>
      </w:r>
      <w:r w:rsidR="000E00CD" w:rsidRPr="005D72B5">
        <w:rPr>
          <w:rFonts w:eastAsia="Times New Roman" w:cs="Times New Roman"/>
          <w:lang w:eastAsia="pl-PL"/>
        </w:rPr>
        <w:t>przebywa</w:t>
      </w:r>
      <w:r>
        <w:rPr>
          <w:rFonts w:eastAsia="Times New Roman" w:cs="Times New Roman"/>
          <w:lang w:eastAsia="pl-PL"/>
        </w:rPr>
        <w:t>ło</w:t>
      </w:r>
      <w:r w:rsidR="000E00CD" w:rsidRPr="005D72B5">
        <w:rPr>
          <w:rFonts w:eastAsia="Times New Roman" w:cs="Times New Roman"/>
          <w:lang w:eastAsia="pl-PL"/>
        </w:rPr>
        <w:t xml:space="preserve"> łącznie 8</w:t>
      </w:r>
      <w:r w:rsidR="006D389A">
        <w:rPr>
          <w:rFonts w:eastAsia="Times New Roman" w:cs="Times New Roman"/>
          <w:lang w:eastAsia="pl-PL"/>
        </w:rPr>
        <w:t>8</w:t>
      </w:r>
      <w:r w:rsidR="000E00CD" w:rsidRPr="005D72B5">
        <w:rPr>
          <w:rFonts w:eastAsia="Times New Roman" w:cs="Times New Roman"/>
          <w:lang w:eastAsia="pl-PL"/>
        </w:rPr>
        <w:t xml:space="preserve"> mieszkańców</w:t>
      </w:r>
      <w:r w:rsidR="00FA010D">
        <w:rPr>
          <w:rFonts w:eastAsia="Times New Roman" w:cs="Times New Roman"/>
          <w:lang w:eastAsia="pl-PL"/>
        </w:rPr>
        <w:t>,</w:t>
      </w:r>
      <w:r w:rsidR="00DD1ABC">
        <w:rPr>
          <w:rFonts w:eastAsia="Times New Roman" w:cs="Times New Roman"/>
          <w:lang w:eastAsia="pl-PL"/>
        </w:rPr>
        <w:br/>
      </w:r>
      <w:r w:rsidR="00FA010D">
        <w:rPr>
          <w:rFonts w:eastAsia="Times New Roman" w:cs="Times New Roman"/>
          <w:lang w:eastAsia="pl-PL"/>
        </w:rPr>
        <w:t>w tym</w:t>
      </w:r>
      <w:r w:rsidR="000E00CD" w:rsidRPr="005D72B5">
        <w:rPr>
          <w:rFonts w:eastAsia="Times New Roman" w:cs="Times New Roman"/>
          <w:lang w:eastAsia="pl-PL"/>
        </w:rPr>
        <w:t>:</w:t>
      </w:r>
    </w:p>
    <w:p w14:paraId="41967F90" w14:textId="202D2322" w:rsidR="00C258C9" w:rsidRPr="005D72B5" w:rsidRDefault="000E00CD" w:rsidP="00790568">
      <w:pPr>
        <w:pStyle w:val="Standard"/>
        <w:spacing w:line="360" w:lineRule="auto"/>
        <w:jc w:val="both"/>
        <w:rPr>
          <w:rFonts w:cs="Times New Roman"/>
        </w:rPr>
      </w:pPr>
      <w:r w:rsidRPr="005D72B5">
        <w:rPr>
          <w:rFonts w:eastAsia="Times New Roman" w:cs="Times New Roman"/>
          <w:lang w:eastAsia="pl-PL"/>
        </w:rPr>
        <w:t>- 6</w:t>
      </w:r>
      <w:r w:rsidR="006D389A">
        <w:rPr>
          <w:rFonts w:eastAsia="Times New Roman" w:cs="Times New Roman"/>
          <w:lang w:eastAsia="pl-PL"/>
        </w:rPr>
        <w:t>5</w:t>
      </w:r>
      <w:r w:rsidRPr="005D72B5">
        <w:rPr>
          <w:rFonts w:eastAsia="Times New Roman" w:cs="Times New Roman"/>
          <w:lang w:eastAsia="pl-PL"/>
        </w:rPr>
        <w:t xml:space="preserve"> przewlekle somatycznie chorych, w wieku od </w:t>
      </w:r>
      <w:r w:rsidR="00764660">
        <w:rPr>
          <w:rFonts w:eastAsia="Times New Roman" w:cs="Times New Roman"/>
          <w:lang w:eastAsia="pl-PL"/>
        </w:rPr>
        <w:t>3</w:t>
      </w:r>
      <w:r w:rsidR="00100934">
        <w:rPr>
          <w:rFonts w:eastAsia="Times New Roman" w:cs="Times New Roman"/>
          <w:lang w:eastAsia="pl-PL"/>
        </w:rPr>
        <w:t>3</w:t>
      </w:r>
      <w:r w:rsidRPr="005D72B5">
        <w:rPr>
          <w:rFonts w:eastAsia="Times New Roman" w:cs="Times New Roman"/>
          <w:lang w:eastAsia="pl-PL"/>
        </w:rPr>
        <w:t xml:space="preserve">  do </w:t>
      </w:r>
      <w:r w:rsidR="00CC3F75">
        <w:rPr>
          <w:rFonts w:eastAsia="Times New Roman" w:cs="Times New Roman"/>
          <w:lang w:eastAsia="pl-PL"/>
        </w:rPr>
        <w:t>9</w:t>
      </w:r>
      <w:r w:rsidR="00236C51">
        <w:rPr>
          <w:rFonts w:eastAsia="Times New Roman" w:cs="Times New Roman"/>
          <w:lang w:eastAsia="pl-PL"/>
        </w:rPr>
        <w:t>7</w:t>
      </w:r>
      <w:r w:rsidRPr="005D72B5">
        <w:rPr>
          <w:rFonts w:eastAsia="Times New Roman" w:cs="Times New Roman"/>
          <w:lang w:eastAsia="pl-PL"/>
        </w:rPr>
        <w:t xml:space="preserve"> lat, w tym 2</w:t>
      </w:r>
      <w:r w:rsidR="00702823">
        <w:rPr>
          <w:rFonts w:eastAsia="Times New Roman" w:cs="Times New Roman"/>
          <w:lang w:eastAsia="pl-PL"/>
        </w:rPr>
        <w:t>7</w:t>
      </w:r>
      <w:r w:rsidRPr="005D72B5">
        <w:rPr>
          <w:rFonts w:eastAsia="Times New Roman" w:cs="Times New Roman"/>
          <w:lang w:eastAsia="pl-PL"/>
        </w:rPr>
        <w:t xml:space="preserve"> kobiet i 3</w:t>
      </w:r>
      <w:r w:rsidR="00702823">
        <w:rPr>
          <w:rFonts w:eastAsia="Times New Roman" w:cs="Times New Roman"/>
          <w:lang w:eastAsia="pl-PL"/>
        </w:rPr>
        <w:t>8</w:t>
      </w:r>
      <w:r w:rsidRPr="005D72B5">
        <w:rPr>
          <w:rFonts w:eastAsia="Times New Roman" w:cs="Times New Roman"/>
          <w:lang w:eastAsia="pl-PL"/>
        </w:rPr>
        <w:t xml:space="preserve"> mężczyzn,</w:t>
      </w:r>
      <w:r w:rsidR="00C310AF" w:rsidRPr="005D72B5">
        <w:rPr>
          <w:rFonts w:eastAsia="Times New Roman" w:cs="Times New Roman"/>
          <w:lang w:eastAsia="pl-PL"/>
        </w:rPr>
        <w:br/>
      </w:r>
      <w:r w:rsidRPr="005D72B5">
        <w:rPr>
          <w:rFonts w:eastAsia="Times New Roman" w:cs="Times New Roman"/>
          <w:lang w:eastAsia="pl-PL"/>
        </w:rPr>
        <w:t xml:space="preserve">- 23 przewlekle psychicznie chorych, w wieku od </w:t>
      </w:r>
      <w:r w:rsidR="001D71A4">
        <w:rPr>
          <w:rFonts w:eastAsia="Times New Roman" w:cs="Times New Roman"/>
          <w:lang w:eastAsia="pl-PL"/>
        </w:rPr>
        <w:t>2</w:t>
      </w:r>
      <w:r w:rsidR="00236C51">
        <w:rPr>
          <w:rFonts w:eastAsia="Times New Roman" w:cs="Times New Roman"/>
          <w:lang w:eastAsia="pl-PL"/>
        </w:rPr>
        <w:t>9</w:t>
      </w:r>
      <w:r w:rsidRPr="005D72B5">
        <w:rPr>
          <w:rFonts w:eastAsia="Times New Roman" w:cs="Times New Roman"/>
          <w:lang w:eastAsia="pl-PL"/>
        </w:rPr>
        <w:t xml:space="preserve"> do </w:t>
      </w:r>
      <w:r w:rsidR="006D389A">
        <w:rPr>
          <w:rFonts w:eastAsia="Times New Roman" w:cs="Times New Roman"/>
          <w:lang w:eastAsia="pl-PL"/>
        </w:rPr>
        <w:t>7</w:t>
      </w:r>
      <w:r w:rsidR="00100934">
        <w:rPr>
          <w:rFonts w:eastAsia="Times New Roman" w:cs="Times New Roman"/>
          <w:lang w:eastAsia="pl-PL"/>
        </w:rPr>
        <w:t>9</w:t>
      </w:r>
      <w:r w:rsidRPr="005D72B5">
        <w:rPr>
          <w:rFonts w:eastAsia="Times New Roman" w:cs="Times New Roman"/>
          <w:lang w:eastAsia="pl-PL"/>
        </w:rPr>
        <w:t xml:space="preserve"> lat, w tym 1</w:t>
      </w:r>
      <w:r w:rsidR="006D389A">
        <w:rPr>
          <w:rFonts w:eastAsia="Times New Roman" w:cs="Times New Roman"/>
          <w:lang w:eastAsia="pl-PL"/>
        </w:rPr>
        <w:t>0</w:t>
      </w:r>
      <w:r w:rsidRPr="005D72B5">
        <w:rPr>
          <w:rFonts w:eastAsia="Times New Roman" w:cs="Times New Roman"/>
          <w:lang w:eastAsia="pl-PL"/>
        </w:rPr>
        <w:t xml:space="preserve"> kobiet i 1</w:t>
      </w:r>
      <w:r w:rsidR="006D389A">
        <w:rPr>
          <w:rFonts w:eastAsia="Times New Roman" w:cs="Times New Roman"/>
          <w:lang w:eastAsia="pl-PL"/>
        </w:rPr>
        <w:t>3</w:t>
      </w:r>
      <w:r w:rsidRPr="005D72B5">
        <w:rPr>
          <w:rFonts w:eastAsia="Times New Roman" w:cs="Times New Roman"/>
          <w:lang w:eastAsia="pl-PL"/>
        </w:rPr>
        <w:t xml:space="preserve"> mężczyzn.</w:t>
      </w:r>
      <w:r w:rsidR="00D22091">
        <w:rPr>
          <w:rFonts w:eastAsia="Times New Roman" w:cs="Times New Roman"/>
          <w:lang w:eastAsia="pl-PL"/>
        </w:rPr>
        <w:t xml:space="preserve"> </w:t>
      </w:r>
      <w:r w:rsidRPr="005D72B5">
        <w:rPr>
          <w:rFonts w:eastAsia="Times New Roman" w:cs="Times New Roman"/>
          <w:lang w:eastAsia="pl-PL"/>
        </w:rPr>
        <w:t>Wszyscy mieszkańcy</w:t>
      </w:r>
      <w:r w:rsidR="00D22091">
        <w:rPr>
          <w:rFonts w:eastAsia="Times New Roman" w:cs="Times New Roman"/>
          <w:lang w:eastAsia="pl-PL"/>
        </w:rPr>
        <w:t xml:space="preserve"> </w:t>
      </w:r>
      <w:r w:rsidRPr="005D72B5">
        <w:rPr>
          <w:rFonts w:eastAsia="Times New Roman" w:cs="Times New Roman"/>
          <w:lang w:eastAsia="pl-PL"/>
        </w:rPr>
        <w:t>posiadali orzeczenia o niepełnosprawności;</w:t>
      </w:r>
      <w:r w:rsidR="006B75D9">
        <w:rPr>
          <w:rFonts w:eastAsia="Times New Roman" w:cs="Times New Roman"/>
          <w:lang w:eastAsia="pl-PL"/>
        </w:rPr>
        <w:t xml:space="preserve"> </w:t>
      </w:r>
      <w:r w:rsidR="00746180" w:rsidRPr="00E26AF3">
        <w:rPr>
          <w:rFonts w:eastAsia="Times New Roman" w:cs="Times New Roman"/>
          <w:lang w:eastAsia="pl-PL"/>
        </w:rPr>
        <w:t>3</w:t>
      </w:r>
      <w:r w:rsidR="00236C51" w:rsidRPr="00E26AF3">
        <w:rPr>
          <w:rFonts w:eastAsia="Times New Roman" w:cs="Times New Roman"/>
          <w:lang w:eastAsia="pl-PL"/>
        </w:rPr>
        <w:t>2</w:t>
      </w:r>
      <w:r w:rsidR="001A0A73">
        <w:rPr>
          <w:rFonts w:eastAsia="Times New Roman" w:cs="Times New Roman"/>
          <w:lang w:eastAsia="pl-PL"/>
        </w:rPr>
        <w:t xml:space="preserve"> </w:t>
      </w:r>
      <w:r w:rsidRPr="005D72B5">
        <w:rPr>
          <w:rFonts w:eastAsia="Times New Roman" w:cs="Times New Roman"/>
          <w:lang w:eastAsia="pl-PL"/>
        </w:rPr>
        <w:t>z</w:t>
      </w:r>
      <w:r w:rsidR="001A0A73">
        <w:rPr>
          <w:rFonts w:eastAsia="Times New Roman" w:cs="Times New Roman"/>
          <w:lang w:eastAsia="pl-PL"/>
        </w:rPr>
        <w:t xml:space="preserve"> </w:t>
      </w:r>
      <w:r w:rsidRPr="005D72B5">
        <w:rPr>
          <w:rFonts w:eastAsia="Times New Roman" w:cs="Times New Roman"/>
          <w:lang w:eastAsia="pl-PL"/>
        </w:rPr>
        <w:t>nich było ubezwłasnowolnionych całkowicie,</w:t>
      </w:r>
      <w:r w:rsidRPr="00E26AF3">
        <w:rPr>
          <w:rFonts w:eastAsia="Times New Roman" w:cs="Times New Roman"/>
          <w:lang w:eastAsia="pl-PL"/>
        </w:rPr>
        <w:t xml:space="preserve"> </w:t>
      </w:r>
      <w:r w:rsidR="00A0621D" w:rsidRPr="00E26AF3">
        <w:rPr>
          <w:rFonts w:eastAsia="Times New Roman" w:cs="Times New Roman"/>
          <w:lang w:eastAsia="pl-PL"/>
        </w:rPr>
        <w:t>8</w:t>
      </w:r>
      <w:r w:rsidRPr="005D72B5">
        <w:rPr>
          <w:rFonts w:eastAsia="Times New Roman" w:cs="Times New Roman"/>
          <w:lang w:eastAsia="pl-PL"/>
        </w:rPr>
        <w:t xml:space="preserve"> częściowo</w:t>
      </w:r>
      <w:r w:rsidR="00DD1ABC" w:rsidRPr="00A941F4">
        <w:rPr>
          <w:rFonts w:eastAsia="Times New Roman" w:cs="Times New Roman"/>
          <w:lang w:eastAsia="pl-PL"/>
        </w:rPr>
        <w:t xml:space="preserve">. </w:t>
      </w:r>
      <w:r w:rsidR="00DD1ABC" w:rsidRPr="00E26AF3">
        <w:rPr>
          <w:rFonts w:eastAsia="Times New Roman" w:cs="Times New Roman"/>
          <w:lang w:eastAsia="pl-PL"/>
        </w:rPr>
        <w:t>Na mocy postanowienia sądu</w:t>
      </w:r>
      <w:r w:rsidR="006B75D9">
        <w:rPr>
          <w:rFonts w:eastAsia="Times New Roman" w:cs="Times New Roman"/>
          <w:lang w:eastAsia="pl-PL"/>
        </w:rPr>
        <w:t>,</w:t>
      </w:r>
      <w:r w:rsidR="00DD1ABC" w:rsidRPr="00E26AF3">
        <w:rPr>
          <w:rFonts w:eastAsia="Times New Roman" w:cs="Times New Roman"/>
          <w:lang w:eastAsia="pl-PL"/>
        </w:rPr>
        <w:t xml:space="preserve"> bez swojej zgody</w:t>
      </w:r>
      <w:r w:rsidR="006B75D9">
        <w:rPr>
          <w:rFonts w:eastAsia="Times New Roman" w:cs="Times New Roman"/>
          <w:lang w:eastAsia="pl-PL"/>
        </w:rPr>
        <w:t>,</w:t>
      </w:r>
      <w:r w:rsidR="00DD1ABC" w:rsidRPr="00E26AF3">
        <w:rPr>
          <w:rFonts w:eastAsia="Times New Roman" w:cs="Times New Roman"/>
          <w:lang w:eastAsia="pl-PL"/>
        </w:rPr>
        <w:br/>
        <w:t xml:space="preserve">w naszej palcówce przebywa  </w:t>
      </w:r>
      <w:r w:rsidR="00340301" w:rsidRPr="00E26AF3">
        <w:rPr>
          <w:rFonts w:eastAsia="Times New Roman" w:cs="Times New Roman"/>
          <w:lang w:eastAsia="pl-PL"/>
        </w:rPr>
        <w:t>2</w:t>
      </w:r>
      <w:r w:rsidR="00E26AF3" w:rsidRPr="00E26AF3">
        <w:rPr>
          <w:rFonts w:eastAsia="Times New Roman" w:cs="Times New Roman"/>
          <w:lang w:eastAsia="pl-PL"/>
        </w:rPr>
        <w:t>0</w:t>
      </w:r>
      <w:r w:rsidR="00340301" w:rsidRPr="00E26AF3">
        <w:rPr>
          <w:rFonts w:eastAsia="Times New Roman" w:cs="Times New Roman"/>
          <w:lang w:eastAsia="pl-PL"/>
        </w:rPr>
        <w:t xml:space="preserve"> osób.</w:t>
      </w:r>
      <w:r w:rsidR="00D22091" w:rsidRPr="00E26AF3">
        <w:rPr>
          <w:rFonts w:eastAsia="Times New Roman" w:cs="Times New Roman"/>
          <w:lang w:eastAsia="pl-PL"/>
        </w:rPr>
        <w:t xml:space="preserve"> </w:t>
      </w:r>
      <w:r w:rsidRPr="00E26AF3">
        <w:rPr>
          <w:rFonts w:eastAsia="Times New Roman" w:cs="Times New Roman"/>
          <w:lang w:eastAsia="pl-PL"/>
        </w:rPr>
        <w:t>Wszyscy</w:t>
      </w:r>
      <w:r w:rsidR="00051BB2" w:rsidRPr="00E26AF3">
        <w:rPr>
          <w:rFonts w:eastAsia="Times New Roman" w:cs="Times New Roman"/>
          <w:lang w:eastAsia="pl-PL"/>
        </w:rPr>
        <w:t xml:space="preserve"> mieszkańcy</w:t>
      </w:r>
      <w:r w:rsidRPr="00E26AF3">
        <w:rPr>
          <w:rFonts w:eastAsia="Times New Roman" w:cs="Times New Roman"/>
          <w:lang w:eastAsia="pl-PL"/>
        </w:rPr>
        <w:t xml:space="preserve"> posiadali też własne dochody, w tym</w:t>
      </w:r>
      <w:r w:rsidR="00D22091" w:rsidRPr="00E26AF3">
        <w:rPr>
          <w:rFonts w:eastAsia="Times New Roman" w:cs="Times New Roman"/>
          <w:lang w:eastAsia="pl-PL"/>
        </w:rPr>
        <w:t xml:space="preserve"> </w:t>
      </w:r>
      <w:r w:rsidR="00051BB2" w:rsidRPr="00E26AF3">
        <w:rPr>
          <w:rFonts w:eastAsia="Times New Roman" w:cs="Times New Roman"/>
          <w:lang w:eastAsia="pl-PL"/>
        </w:rPr>
        <w:t xml:space="preserve">     </w:t>
      </w:r>
      <w:r w:rsidRPr="00E26AF3">
        <w:rPr>
          <w:rFonts w:eastAsia="Times New Roman" w:cs="Times New Roman"/>
          <w:lang w:eastAsia="pl-PL"/>
        </w:rPr>
        <w:t xml:space="preserve">z ubezpieczenia społecznego- </w:t>
      </w:r>
      <w:r w:rsidR="00E26AF3" w:rsidRPr="00E26AF3">
        <w:rPr>
          <w:rFonts w:eastAsia="Times New Roman" w:cs="Times New Roman"/>
          <w:lang w:eastAsia="pl-PL"/>
        </w:rPr>
        <w:t>7</w:t>
      </w:r>
      <w:r w:rsidR="000D03EF">
        <w:rPr>
          <w:rFonts w:eastAsia="Times New Roman" w:cs="Times New Roman"/>
          <w:lang w:eastAsia="pl-PL"/>
        </w:rPr>
        <w:t>1</w:t>
      </w:r>
      <w:r w:rsidRPr="00E26AF3">
        <w:rPr>
          <w:rFonts w:eastAsia="Times New Roman" w:cs="Times New Roman"/>
          <w:lang w:eastAsia="pl-PL"/>
        </w:rPr>
        <w:t xml:space="preserve"> osób, </w:t>
      </w:r>
      <w:r w:rsidR="00292BF2" w:rsidRPr="00E26AF3">
        <w:rPr>
          <w:rFonts w:eastAsia="Times New Roman" w:cs="Times New Roman"/>
          <w:lang w:eastAsia="pl-PL"/>
        </w:rPr>
        <w:t xml:space="preserve">świadczenia </w:t>
      </w:r>
      <w:r w:rsidR="00FA010D" w:rsidRPr="00E26AF3">
        <w:rPr>
          <w:rFonts w:eastAsia="Times New Roman" w:cs="Times New Roman"/>
          <w:lang w:eastAsia="pl-PL"/>
        </w:rPr>
        <w:t>z pomocy społecznej</w:t>
      </w:r>
      <w:r w:rsidRPr="00E26AF3">
        <w:rPr>
          <w:rFonts w:eastAsia="Times New Roman" w:cs="Times New Roman"/>
          <w:lang w:eastAsia="pl-PL"/>
        </w:rPr>
        <w:t xml:space="preserve">- </w:t>
      </w:r>
      <w:r w:rsidR="00E26AF3" w:rsidRPr="00E26AF3">
        <w:rPr>
          <w:rFonts w:eastAsia="Times New Roman" w:cs="Times New Roman"/>
          <w:lang w:eastAsia="pl-PL"/>
        </w:rPr>
        <w:t>1</w:t>
      </w:r>
      <w:r w:rsidR="000D03EF">
        <w:rPr>
          <w:rFonts w:eastAsia="Times New Roman" w:cs="Times New Roman"/>
          <w:lang w:eastAsia="pl-PL"/>
        </w:rPr>
        <w:t>7</w:t>
      </w:r>
      <w:r w:rsidRPr="00E26AF3">
        <w:rPr>
          <w:rFonts w:eastAsia="Times New Roman" w:cs="Times New Roman"/>
          <w:lang w:eastAsia="pl-PL"/>
        </w:rPr>
        <w:t xml:space="preserve"> </w:t>
      </w:r>
      <w:r w:rsidR="00051BB2" w:rsidRPr="00E26AF3">
        <w:rPr>
          <w:rFonts w:eastAsia="Times New Roman" w:cs="Times New Roman"/>
          <w:lang w:eastAsia="pl-PL"/>
        </w:rPr>
        <w:t>os</w:t>
      </w:r>
      <w:r w:rsidR="00932EDB">
        <w:rPr>
          <w:rFonts w:eastAsia="Times New Roman" w:cs="Times New Roman"/>
          <w:lang w:eastAsia="pl-PL"/>
        </w:rPr>
        <w:t>ób</w:t>
      </w:r>
      <w:r w:rsidR="00621257">
        <w:rPr>
          <w:rFonts w:eastAsia="Times New Roman" w:cs="Times New Roman"/>
          <w:lang w:eastAsia="pl-PL"/>
        </w:rPr>
        <w:t>.</w:t>
      </w:r>
    </w:p>
    <w:p w14:paraId="45A88A09" w14:textId="77777777" w:rsidR="00C258C9" w:rsidRPr="005D72B5" w:rsidRDefault="00B473FE" w:rsidP="00790568">
      <w:pPr>
        <w:pStyle w:val="Standard"/>
        <w:spacing w:line="360" w:lineRule="auto"/>
        <w:jc w:val="both"/>
        <w:rPr>
          <w:rFonts w:cs="Times New Roman"/>
        </w:rPr>
      </w:pPr>
      <w:r>
        <w:rPr>
          <w:rFonts w:eastAsia="Times New Roman" w:cs="Times New Roman"/>
          <w:b/>
          <w:lang w:eastAsia="pl-PL"/>
        </w:rPr>
        <w:t xml:space="preserve">3 </w:t>
      </w:r>
      <w:r w:rsidR="000E00CD" w:rsidRPr="005D72B5">
        <w:rPr>
          <w:rFonts w:eastAsia="Times New Roman" w:cs="Times New Roman"/>
          <w:b/>
          <w:lang w:eastAsia="pl-PL"/>
        </w:rPr>
        <w:t>Usługi świadczone przez Dom</w:t>
      </w:r>
    </w:p>
    <w:p w14:paraId="6DC44320" w14:textId="77777777" w:rsidR="00C258C9" w:rsidRPr="005D72B5" w:rsidRDefault="000E00CD" w:rsidP="00790568">
      <w:pPr>
        <w:pStyle w:val="Standard"/>
        <w:spacing w:line="360" w:lineRule="auto"/>
        <w:jc w:val="both"/>
        <w:rPr>
          <w:rFonts w:eastAsia="Times New Roman" w:cs="Times New Roman"/>
          <w:lang w:eastAsia="pl-PL"/>
        </w:rPr>
      </w:pPr>
      <w:r w:rsidRPr="005D72B5">
        <w:rPr>
          <w:rFonts w:eastAsia="Times New Roman" w:cs="Times New Roman"/>
          <w:lang w:eastAsia="pl-PL"/>
        </w:rPr>
        <w:t xml:space="preserve">   Dom zapewniał:</w:t>
      </w:r>
    </w:p>
    <w:p w14:paraId="1D5003E2" w14:textId="77777777" w:rsidR="00C258C9" w:rsidRPr="005D72B5" w:rsidRDefault="000E00CD" w:rsidP="00790568">
      <w:pPr>
        <w:pStyle w:val="Standard"/>
        <w:spacing w:line="360" w:lineRule="auto"/>
        <w:jc w:val="both"/>
        <w:rPr>
          <w:rFonts w:cs="Times New Roman"/>
        </w:rPr>
      </w:pPr>
      <w:r w:rsidRPr="005D72B5">
        <w:rPr>
          <w:rFonts w:eastAsia="Times New Roman" w:cs="Times New Roman"/>
          <w:lang w:eastAsia="pl-PL"/>
        </w:rPr>
        <w:t xml:space="preserve">1) </w:t>
      </w:r>
      <w:r w:rsidRPr="005D72B5">
        <w:rPr>
          <w:rFonts w:eastAsia="Times New Roman" w:cs="Times New Roman"/>
          <w:b/>
          <w:bCs/>
          <w:lang w:eastAsia="pl-PL"/>
        </w:rPr>
        <w:t>w zakresie potrzeb bytowych</w:t>
      </w:r>
      <w:r w:rsidRPr="005D72B5">
        <w:rPr>
          <w:rFonts w:eastAsia="Times New Roman" w:cs="Times New Roman"/>
          <w:lang w:eastAsia="pl-PL"/>
        </w:rPr>
        <w:t>:</w:t>
      </w:r>
    </w:p>
    <w:p w14:paraId="21B1C640" w14:textId="671F5532" w:rsidR="00C258C9" w:rsidRPr="005D72B5" w:rsidRDefault="000E00CD" w:rsidP="00790568">
      <w:pPr>
        <w:pStyle w:val="Standard"/>
        <w:spacing w:line="360" w:lineRule="auto"/>
        <w:jc w:val="both"/>
        <w:rPr>
          <w:rFonts w:cs="Times New Roman"/>
        </w:rPr>
      </w:pPr>
      <w:r w:rsidRPr="005D72B5">
        <w:rPr>
          <w:rFonts w:eastAsia="Times New Roman" w:cs="Times New Roman"/>
          <w:lang w:eastAsia="pl-PL"/>
        </w:rPr>
        <w:t xml:space="preserve">- </w:t>
      </w:r>
      <w:r w:rsidRPr="005D72B5">
        <w:rPr>
          <w:rFonts w:eastAsia="Times New Roman" w:cs="Times New Roman"/>
          <w:u w:val="single"/>
          <w:lang w:eastAsia="pl-PL"/>
        </w:rPr>
        <w:t>miejsce zamieszkania</w:t>
      </w:r>
      <w:r w:rsidR="00FA010D">
        <w:rPr>
          <w:rFonts w:eastAsia="Times New Roman" w:cs="Times New Roman"/>
          <w:lang w:eastAsia="pl-PL"/>
        </w:rPr>
        <w:t xml:space="preserve">- </w:t>
      </w:r>
      <w:r w:rsidRPr="005D72B5">
        <w:rPr>
          <w:rFonts w:eastAsia="Times New Roman" w:cs="Times New Roman"/>
          <w:lang w:eastAsia="pl-PL"/>
        </w:rPr>
        <w:t>w budynku wolnym od barier architektonicznych, wyposażonym w system przeciwpożarowy, przyzywowo-</w:t>
      </w:r>
      <w:r w:rsidR="00D22091">
        <w:rPr>
          <w:rFonts w:eastAsia="Times New Roman" w:cs="Times New Roman"/>
          <w:lang w:eastAsia="pl-PL"/>
        </w:rPr>
        <w:t xml:space="preserve"> </w:t>
      </w:r>
      <w:r w:rsidRPr="005D72B5">
        <w:rPr>
          <w:rFonts w:eastAsia="Times New Roman" w:cs="Times New Roman"/>
          <w:lang w:eastAsia="pl-PL"/>
        </w:rPr>
        <w:t xml:space="preserve">alarmowy, w pokojach jedno-, dwu-, lub trzyosobowych wyposażonych zgodnie ze standardami, o wymaganej powierzchni przypadającej na osobę,                      z możliwością korzystania z przestronnych łazienek i toalet, w ilości zgodnej z przepisami,   </w:t>
      </w:r>
    </w:p>
    <w:p w14:paraId="3C0F543A" w14:textId="72741F82" w:rsidR="00C258C9" w:rsidRPr="00541589" w:rsidRDefault="000E00CD" w:rsidP="00790568">
      <w:pPr>
        <w:pStyle w:val="Standard"/>
        <w:spacing w:line="360" w:lineRule="auto"/>
        <w:jc w:val="both"/>
        <w:rPr>
          <w:rFonts w:cs="Times New Roman"/>
          <w:color w:val="FF0000"/>
        </w:rPr>
      </w:pPr>
      <w:r w:rsidRPr="005D72B5">
        <w:rPr>
          <w:rFonts w:eastAsia="Times New Roman" w:cs="Times New Roman"/>
          <w:lang w:eastAsia="pl-PL"/>
        </w:rPr>
        <w:t xml:space="preserve">- </w:t>
      </w:r>
      <w:r w:rsidRPr="005D72B5">
        <w:rPr>
          <w:rFonts w:eastAsia="Times New Roman" w:cs="Times New Roman"/>
          <w:u w:val="single"/>
          <w:lang w:eastAsia="pl-PL"/>
        </w:rPr>
        <w:t>wyżywienie</w:t>
      </w:r>
      <w:r w:rsidR="00FA010D">
        <w:rPr>
          <w:rFonts w:eastAsia="Times New Roman" w:cs="Times New Roman"/>
          <w:u w:val="single"/>
          <w:lang w:eastAsia="pl-PL"/>
        </w:rPr>
        <w:t xml:space="preserve">- </w:t>
      </w:r>
      <w:r w:rsidRPr="005D72B5">
        <w:rPr>
          <w:rFonts w:eastAsia="Times New Roman" w:cs="Times New Roman"/>
          <w:lang w:eastAsia="pl-PL"/>
        </w:rPr>
        <w:t>w postaci 5 posiłków dziennie, zgodnie z zalecaną przez lekarza dietą, w tym: cukrzycową, lekkostrawną, lekkostrawn</w:t>
      </w:r>
      <w:r w:rsidR="00C054DA" w:rsidRPr="005D72B5">
        <w:rPr>
          <w:rFonts w:eastAsia="Times New Roman" w:cs="Times New Roman"/>
          <w:lang w:eastAsia="pl-PL"/>
        </w:rPr>
        <w:t>ą</w:t>
      </w:r>
      <w:r w:rsidRPr="005D72B5">
        <w:rPr>
          <w:rFonts w:eastAsia="Times New Roman" w:cs="Times New Roman"/>
          <w:lang w:eastAsia="pl-PL"/>
        </w:rPr>
        <w:t xml:space="preserve"> wysokobiałkow</w:t>
      </w:r>
      <w:r w:rsidR="00C054DA" w:rsidRPr="005D72B5">
        <w:rPr>
          <w:rFonts w:eastAsia="Times New Roman" w:cs="Times New Roman"/>
          <w:lang w:eastAsia="pl-PL"/>
        </w:rPr>
        <w:t>ą</w:t>
      </w:r>
      <w:r w:rsidRPr="005D72B5">
        <w:rPr>
          <w:rFonts w:eastAsia="Times New Roman" w:cs="Times New Roman"/>
          <w:lang w:eastAsia="pl-PL"/>
        </w:rPr>
        <w:t>, lekkostrawn</w:t>
      </w:r>
      <w:r w:rsidR="00C054DA" w:rsidRPr="005D72B5">
        <w:rPr>
          <w:rFonts w:eastAsia="Times New Roman" w:cs="Times New Roman"/>
          <w:lang w:eastAsia="pl-PL"/>
        </w:rPr>
        <w:t>ą</w:t>
      </w:r>
      <w:r w:rsidRPr="005D72B5">
        <w:rPr>
          <w:rFonts w:eastAsia="Times New Roman" w:cs="Times New Roman"/>
          <w:lang w:eastAsia="pl-PL"/>
        </w:rPr>
        <w:t xml:space="preserve"> niskokaloryczn</w:t>
      </w:r>
      <w:r w:rsidR="00C054DA" w:rsidRPr="005D72B5">
        <w:rPr>
          <w:rFonts w:eastAsia="Times New Roman" w:cs="Times New Roman"/>
          <w:lang w:eastAsia="pl-PL"/>
        </w:rPr>
        <w:t>ą</w:t>
      </w:r>
      <w:r w:rsidRPr="005D72B5">
        <w:rPr>
          <w:rFonts w:eastAsia="Times New Roman" w:cs="Times New Roman"/>
          <w:lang w:eastAsia="pl-PL"/>
        </w:rPr>
        <w:t>, podstawow</w:t>
      </w:r>
      <w:r w:rsidR="00C054DA" w:rsidRPr="005D72B5">
        <w:rPr>
          <w:rFonts w:eastAsia="Times New Roman" w:cs="Times New Roman"/>
          <w:lang w:eastAsia="pl-PL"/>
        </w:rPr>
        <w:t>ą</w:t>
      </w:r>
      <w:r w:rsidRPr="005D72B5">
        <w:rPr>
          <w:rFonts w:eastAsia="Times New Roman" w:cs="Times New Roman"/>
          <w:lang w:eastAsia="pl-PL"/>
        </w:rPr>
        <w:t>,</w:t>
      </w:r>
      <w:r w:rsidR="00F1378E">
        <w:rPr>
          <w:rFonts w:eastAsia="Times New Roman" w:cs="Times New Roman"/>
          <w:lang w:eastAsia="pl-PL"/>
        </w:rPr>
        <w:t xml:space="preserve"> nerkową</w:t>
      </w:r>
      <w:r w:rsidRPr="005D72B5">
        <w:rPr>
          <w:rFonts w:eastAsia="Times New Roman" w:cs="Times New Roman"/>
          <w:lang w:eastAsia="pl-PL"/>
        </w:rPr>
        <w:t xml:space="preserve">  oraz dostęp całodobowy do podstawowych produktów żywnościowych takich jak: pieczywo, masło, dżem oraz napoje</w:t>
      </w:r>
      <w:r w:rsidR="00FA010D">
        <w:rPr>
          <w:rFonts w:eastAsia="Times New Roman" w:cs="Times New Roman"/>
          <w:lang w:eastAsia="pl-PL"/>
        </w:rPr>
        <w:t xml:space="preserve">. </w:t>
      </w:r>
      <w:r w:rsidR="007720E8">
        <w:rPr>
          <w:rFonts w:eastAsia="Times New Roman" w:cs="Times New Roman"/>
          <w:lang w:eastAsia="pl-PL"/>
        </w:rPr>
        <w:t>Średni koszt dziennego wyżywienia</w:t>
      </w:r>
      <w:r w:rsidR="00CB265A">
        <w:rPr>
          <w:rFonts w:eastAsia="Times New Roman" w:cs="Times New Roman"/>
          <w:lang w:eastAsia="pl-PL"/>
        </w:rPr>
        <w:t xml:space="preserve"> mieszkańca</w:t>
      </w:r>
      <w:r w:rsidR="007720E8">
        <w:rPr>
          <w:rFonts w:eastAsia="Times New Roman" w:cs="Times New Roman"/>
          <w:lang w:eastAsia="pl-PL"/>
        </w:rPr>
        <w:t xml:space="preserve"> (tzw. wsadu do kotła)</w:t>
      </w:r>
      <w:r w:rsidR="002E64B5">
        <w:rPr>
          <w:rFonts w:eastAsia="Times New Roman" w:cs="Times New Roman"/>
          <w:lang w:eastAsia="pl-PL"/>
        </w:rPr>
        <w:t xml:space="preserve"> </w:t>
      </w:r>
      <w:r w:rsidR="004E3F2B" w:rsidRPr="00541589">
        <w:rPr>
          <w:rFonts w:eastAsia="Times New Roman" w:cs="Times New Roman"/>
          <w:lang w:eastAsia="pl-PL"/>
        </w:rPr>
        <w:t xml:space="preserve">za </w:t>
      </w:r>
      <w:r w:rsidR="00487059" w:rsidRPr="00541589">
        <w:rPr>
          <w:rFonts w:eastAsia="Times New Roman" w:cs="Times New Roman"/>
          <w:lang w:eastAsia="pl-PL"/>
        </w:rPr>
        <w:t>8</w:t>
      </w:r>
      <w:r w:rsidR="001273CD" w:rsidRPr="00541589">
        <w:rPr>
          <w:rFonts w:eastAsia="Times New Roman" w:cs="Times New Roman"/>
          <w:lang w:eastAsia="pl-PL"/>
        </w:rPr>
        <w:t xml:space="preserve"> miesięcy</w:t>
      </w:r>
      <w:r w:rsidR="002E64B5" w:rsidRPr="00541589">
        <w:rPr>
          <w:rFonts w:eastAsia="Times New Roman" w:cs="Times New Roman"/>
          <w:lang w:eastAsia="pl-PL"/>
        </w:rPr>
        <w:t xml:space="preserve"> 202</w:t>
      </w:r>
      <w:r w:rsidR="001273CD" w:rsidRPr="00541589">
        <w:rPr>
          <w:rFonts w:eastAsia="Times New Roman" w:cs="Times New Roman"/>
          <w:lang w:eastAsia="pl-PL"/>
        </w:rPr>
        <w:t>4</w:t>
      </w:r>
      <w:r w:rsidR="00932EDB" w:rsidRPr="00541589">
        <w:rPr>
          <w:rFonts w:eastAsia="Times New Roman" w:cs="Times New Roman"/>
          <w:lang w:eastAsia="pl-PL"/>
        </w:rPr>
        <w:t xml:space="preserve">r. </w:t>
      </w:r>
      <w:r w:rsidR="002E64B5" w:rsidRPr="00541589">
        <w:rPr>
          <w:rFonts w:eastAsia="Times New Roman" w:cs="Times New Roman"/>
          <w:lang w:eastAsia="pl-PL"/>
        </w:rPr>
        <w:t xml:space="preserve"> wyn</w:t>
      </w:r>
      <w:r w:rsidR="00CB265A" w:rsidRPr="00541589">
        <w:rPr>
          <w:rFonts w:eastAsia="Times New Roman" w:cs="Times New Roman"/>
          <w:lang w:eastAsia="pl-PL"/>
        </w:rPr>
        <w:t xml:space="preserve">osił </w:t>
      </w:r>
      <w:r w:rsidR="004E3F2B" w:rsidRPr="00541589">
        <w:rPr>
          <w:rFonts w:eastAsia="Times New Roman" w:cs="Times New Roman"/>
          <w:lang w:eastAsia="pl-PL"/>
        </w:rPr>
        <w:t>18,</w:t>
      </w:r>
      <w:r w:rsidR="00487059" w:rsidRPr="00541589">
        <w:rPr>
          <w:rFonts w:eastAsia="Times New Roman" w:cs="Times New Roman"/>
          <w:lang w:eastAsia="pl-PL"/>
        </w:rPr>
        <w:t>75</w:t>
      </w:r>
      <w:r w:rsidR="001273CD" w:rsidRPr="00541589">
        <w:rPr>
          <w:rFonts w:eastAsia="Times New Roman" w:cs="Times New Roman"/>
          <w:lang w:eastAsia="pl-PL"/>
        </w:rPr>
        <w:t xml:space="preserve"> </w:t>
      </w:r>
      <w:r w:rsidR="004E3F2B" w:rsidRPr="00541589">
        <w:rPr>
          <w:rFonts w:eastAsia="Times New Roman" w:cs="Times New Roman"/>
          <w:lang w:eastAsia="pl-PL"/>
        </w:rPr>
        <w:t>zł</w:t>
      </w:r>
      <w:r w:rsidR="002E64B5" w:rsidRPr="00541589">
        <w:rPr>
          <w:rFonts w:eastAsia="Times New Roman" w:cs="Times New Roman"/>
          <w:lang w:eastAsia="pl-PL"/>
        </w:rPr>
        <w:t>.</w:t>
      </w:r>
    </w:p>
    <w:p w14:paraId="57C2BD53" w14:textId="1F387603" w:rsidR="00840642" w:rsidRDefault="000E00CD" w:rsidP="00790568">
      <w:pPr>
        <w:pStyle w:val="Standard"/>
        <w:spacing w:line="360" w:lineRule="auto"/>
        <w:jc w:val="both"/>
        <w:rPr>
          <w:rFonts w:eastAsia="Times New Roman" w:cs="Times New Roman"/>
          <w:lang w:eastAsia="pl-PL"/>
        </w:rPr>
      </w:pPr>
      <w:r w:rsidRPr="00172DD8">
        <w:rPr>
          <w:rFonts w:eastAsia="Times New Roman" w:cs="Times New Roman"/>
          <w:color w:val="00B050"/>
          <w:lang w:eastAsia="pl-PL"/>
        </w:rPr>
        <w:lastRenderedPageBreak/>
        <w:t xml:space="preserve">- </w:t>
      </w:r>
      <w:r w:rsidRPr="00BF590D">
        <w:rPr>
          <w:rFonts w:eastAsia="Times New Roman" w:cs="Times New Roman"/>
          <w:u w:val="single"/>
          <w:lang w:eastAsia="pl-PL"/>
        </w:rPr>
        <w:t xml:space="preserve">utrzymanie czystości i </w:t>
      </w:r>
      <w:r w:rsidRPr="00BF590D">
        <w:rPr>
          <w:rFonts w:eastAsia="Times New Roman" w:cs="Times New Roman"/>
          <w:lang w:eastAsia="pl-PL"/>
        </w:rPr>
        <w:t>higie</w:t>
      </w:r>
      <w:r w:rsidR="00F361AF">
        <w:rPr>
          <w:rFonts w:eastAsia="Times New Roman" w:cs="Times New Roman"/>
          <w:lang w:eastAsia="pl-PL"/>
        </w:rPr>
        <w:t>ny</w:t>
      </w:r>
      <w:r w:rsidR="00FA010D" w:rsidRPr="00BF590D">
        <w:rPr>
          <w:rFonts w:eastAsia="Times New Roman" w:cs="Times New Roman"/>
          <w:lang w:eastAsia="pl-PL"/>
        </w:rPr>
        <w:t xml:space="preserve">- </w:t>
      </w:r>
      <w:r w:rsidRPr="00BF590D">
        <w:rPr>
          <w:rFonts w:eastAsia="Times New Roman" w:cs="Times New Roman"/>
          <w:lang w:eastAsia="pl-PL"/>
        </w:rPr>
        <w:t xml:space="preserve">o czystość </w:t>
      </w:r>
      <w:r w:rsidR="00FA010D" w:rsidRPr="00BF590D">
        <w:rPr>
          <w:rFonts w:eastAsia="Times New Roman" w:cs="Times New Roman"/>
          <w:lang w:eastAsia="pl-PL"/>
        </w:rPr>
        <w:t>pomieszczeń mieszkalnych</w:t>
      </w:r>
      <w:r w:rsidRPr="00BF590D">
        <w:rPr>
          <w:rFonts w:eastAsia="Times New Roman" w:cs="Times New Roman"/>
          <w:lang w:eastAsia="pl-PL"/>
        </w:rPr>
        <w:t>, higieniczno-</w:t>
      </w:r>
      <w:r w:rsidR="00F361AF">
        <w:rPr>
          <w:rFonts w:eastAsia="Times New Roman" w:cs="Times New Roman"/>
          <w:lang w:eastAsia="pl-PL"/>
        </w:rPr>
        <w:t xml:space="preserve"> </w:t>
      </w:r>
      <w:r w:rsidRPr="00BF590D">
        <w:rPr>
          <w:rFonts w:eastAsia="Times New Roman" w:cs="Times New Roman"/>
          <w:lang w:eastAsia="pl-PL"/>
        </w:rPr>
        <w:t>sanitarnych,</w:t>
      </w:r>
      <w:r w:rsidR="00C054DA" w:rsidRPr="00BF590D">
        <w:rPr>
          <w:rFonts w:eastAsia="Times New Roman" w:cs="Times New Roman"/>
          <w:lang w:eastAsia="pl-PL"/>
        </w:rPr>
        <w:br/>
      </w:r>
      <w:r w:rsidRPr="00BF590D">
        <w:rPr>
          <w:rFonts w:eastAsia="Times New Roman" w:cs="Times New Roman"/>
          <w:lang w:eastAsia="pl-PL"/>
        </w:rPr>
        <w:t>ich wietrzenie, aby były wolne od nieprzyjemnych zapachów oraz dezynfekcję dba</w:t>
      </w:r>
      <w:r w:rsidR="00E824EA">
        <w:rPr>
          <w:rFonts w:eastAsia="Times New Roman" w:cs="Times New Roman"/>
          <w:lang w:eastAsia="pl-PL"/>
        </w:rPr>
        <w:t>ły zatrudnione na 14 etatach pokojowe.</w:t>
      </w:r>
      <w:r w:rsidR="00C415ED">
        <w:rPr>
          <w:rFonts w:eastAsia="Times New Roman" w:cs="Times New Roman"/>
          <w:lang w:eastAsia="pl-PL"/>
        </w:rPr>
        <w:t xml:space="preserve"> </w:t>
      </w:r>
      <w:r w:rsidRPr="00BF590D">
        <w:rPr>
          <w:rFonts w:eastAsia="Times New Roman" w:cs="Times New Roman"/>
          <w:lang w:eastAsia="pl-PL"/>
        </w:rPr>
        <w:t xml:space="preserve">Pokoje są sprzątane przynajmniej raz dziennie, w razie </w:t>
      </w:r>
      <w:r w:rsidR="00F46731" w:rsidRPr="00BF590D">
        <w:rPr>
          <w:rFonts w:eastAsia="Times New Roman" w:cs="Times New Roman"/>
          <w:lang w:eastAsia="pl-PL"/>
        </w:rPr>
        <w:t>potrzeby</w:t>
      </w:r>
      <w:r w:rsidRPr="00BF590D">
        <w:rPr>
          <w:rFonts w:eastAsia="Times New Roman" w:cs="Times New Roman"/>
          <w:lang w:eastAsia="pl-PL"/>
        </w:rPr>
        <w:t xml:space="preserve"> częściej; pomieszczenia higieniczno-sanitarne sprzątane są na bieżąco.</w:t>
      </w:r>
      <w:r w:rsidR="001A0A73" w:rsidRPr="00BF590D">
        <w:rPr>
          <w:rFonts w:eastAsia="Times New Roman" w:cs="Times New Roman"/>
          <w:lang w:eastAsia="pl-PL"/>
        </w:rPr>
        <w:t xml:space="preserve"> P</w:t>
      </w:r>
      <w:r w:rsidRPr="00BF590D">
        <w:rPr>
          <w:rFonts w:eastAsia="Times New Roman" w:cs="Times New Roman"/>
          <w:lang w:eastAsia="pl-PL"/>
        </w:rPr>
        <w:t>omieszczenia</w:t>
      </w:r>
      <w:r w:rsidR="00E34644">
        <w:rPr>
          <w:rFonts w:eastAsia="Times New Roman" w:cs="Times New Roman"/>
          <w:lang w:eastAsia="pl-PL"/>
        </w:rPr>
        <w:t xml:space="preserve"> </w:t>
      </w:r>
      <w:r w:rsidRPr="00BF590D">
        <w:rPr>
          <w:rFonts w:eastAsia="Times New Roman" w:cs="Times New Roman"/>
          <w:lang w:eastAsia="pl-PL"/>
        </w:rPr>
        <w:t>w Domu były</w:t>
      </w:r>
      <w:r w:rsidR="001A0A73" w:rsidRPr="00BF590D">
        <w:rPr>
          <w:rFonts w:eastAsia="Times New Roman" w:cs="Times New Roman"/>
          <w:lang w:eastAsia="pl-PL"/>
        </w:rPr>
        <w:t xml:space="preserve"> </w:t>
      </w:r>
      <w:r w:rsidRPr="00BF590D">
        <w:rPr>
          <w:rFonts w:eastAsia="Times New Roman" w:cs="Times New Roman"/>
          <w:lang w:eastAsia="pl-PL"/>
        </w:rPr>
        <w:t>systematyczn</w:t>
      </w:r>
      <w:r w:rsidR="001A0A73" w:rsidRPr="00BF590D">
        <w:rPr>
          <w:rFonts w:eastAsia="Times New Roman" w:cs="Times New Roman"/>
          <w:lang w:eastAsia="pl-PL"/>
        </w:rPr>
        <w:t>ie</w:t>
      </w:r>
      <w:r w:rsidRPr="00BF590D">
        <w:rPr>
          <w:rFonts w:eastAsia="Times New Roman" w:cs="Times New Roman"/>
          <w:lang w:eastAsia="pl-PL"/>
        </w:rPr>
        <w:t xml:space="preserve"> dezynfekowane ozonatorami, lampami UV oraz środkami bakteriobójczymi </w:t>
      </w:r>
      <w:r w:rsidR="00C415ED">
        <w:rPr>
          <w:rFonts w:eastAsia="Times New Roman" w:cs="Times New Roman"/>
          <w:lang w:eastAsia="pl-PL"/>
        </w:rPr>
        <w:br/>
      </w:r>
      <w:r w:rsidRPr="00BF590D">
        <w:rPr>
          <w:rFonts w:eastAsia="Times New Roman" w:cs="Times New Roman"/>
          <w:lang w:eastAsia="pl-PL"/>
        </w:rPr>
        <w:t>i wirusobójczymi. Ręczniki wymieniane</w:t>
      </w:r>
      <w:r w:rsidR="009B1788" w:rsidRPr="00BF590D">
        <w:rPr>
          <w:rFonts w:eastAsia="Times New Roman" w:cs="Times New Roman"/>
          <w:lang w:eastAsia="pl-PL"/>
        </w:rPr>
        <w:t xml:space="preserve"> były</w:t>
      </w:r>
      <w:r w:rsidRPr="00BF590D">
        <w:rPr>
          <w:rFonts w:eastAsia="Times New Roman" w:cs="Times New Roman"/>
          <w:lang w:eastAsia="pl-PL"/>
        </w:rPr>
        <w:t xml:space="preserve"> co najmniej raz w tygodniu, pościel co najmniej dwa razy w tygodniu lub, w razie potrzeby, częściej. Środki higieny osobistej, przybory toaletowe mieszkańcy kupowali z własnych środków finansowych</w:t>
      </w:r>
      <w:r w:rsidR="00FA010D" w:rsidRPr="00BF590D">
        <w:rPr>
          <w:rFonts w:eastAsia="Times New Roman" w:cs="Times New Roman"/>
          <w:lang w:eastAsia="pl-PL"/>
        </w:rPr>
        <w:t>. Dom nie ponosił kosztów w tym zakresie, ponieważ wszyscy mieszkańcy posiadali własne, wystarczające środki finansowe, na ich zakup.</w:t>
      </w:r>
    </w:p>
    <w:p w14:paraId="331EF9C8" w14:textId="2DF6FBF8" w:rsidR="00C258C9" w:rsidRPr="00BF590D" w:rsidRDefault="002D68C0" w:rsidP="00790568">
      <w:pPr>
        <w:pStyle w:val="Standard"/>
        <w:spacing w:line="360" w:lineRule="auto"/>
        <w:jc w:val="both"/>
        <w:rPr>
          <w:rFonts w:cs="Times New Roman"/>
        </w:rPr>
      </w:pPr>
      <w:r>
        <w:rPr>
          <w:rFonts w:eastAsia="Times New Roman" w:cs="Times New Roman"/>
          <w:lang w:eastAsia="pl-PL"/>
        </w:rPr>
        <w:t xml:space="preserve"> Dom zapewniał jednak mydło, ręczniki papierowe i papier toaletowy do </w:t>
      </w:r>
      <w:r w:rsidR="00840642">
        <w:rPr>
          <w:rFonts w:eastAsia="Times New Roman" w:cs="Times New Roman"/>
          <w:lang w:eastAsia="pl-PL"/>
        </w:rPr>
        <w:t xml:space="preserve"> wspólnych </w:t>
      </w:r>
      <w:r>
        <w:rPr>
          <w:rFonts w:eastAsia="Times New Roman" w:cs="Times New Roman"/>
          <w:lang w:eastAsia="pl-PL"/>
        </w:rPr>
        <w:t>toalet i łazienek.</w:t>
      </w:r>
    </w:p>
    <w:p w14:paraId="466136C9" w14:textId="45DB1181" w:rsidR="00C258C9" w:rsidRPr="005D72B5" w:rsidRDefault="000E00CD" w:rsidP="00790568">
      <w:pPr>
        <w:pStyle w:val="Standard"/>
        <w:spacing w:line="360" w:lineRule="auto"/>
        <w:jc w:val="both"/>
        <w:rPr>
          <w:rFonts w:cs="Times New Roman"/>
        </w:rPr>
      </w:pPr>
      <w:r w:rsidRPr="005D72B5">
        <w:rPr>
          <w:rFonts w:eastAsia="Times New Roman" w:cs="Times New Roman"/>
          <w:lang w:eastAsia="pl-PL"/>
        </w:rPr>
        <w:t xml:space="preserve">- </w:t>
      </w:r>
      <w:r w:rsidRPr="005D72B5">
        <w:rPr>
          <w:rFonts w:eastAsia="Times New Roman" w:cs="Times New Roman"/>
          <w:u w:val="single"/>
          <w:lang w:eastAsia="pl-PL"/>
        </w:rPr>
        <w:t>zapewnienie odzieży i obuwia</w:t>
      </w:r>
      <w:r w:rsidR="00FA010D">
        <w:rPr>
          <w:rFonts w:eastAsia="Times New Roman" w:cs="Times New Roman"/>
          <w:lang w:eastAsia="pl-PL"/>
        </w:rPr>
        <w:t xml:space="preserve">- </w:t>
      </w:r>
      <w:r w:rsidRPr="005D72B5">
        <w:rPr>
          <w:rFonts w:eastAsia="Times New Roman" w:cs="Times New Roman"/>
          <w:lang w:eastAsia="pl-PL"/>
        </w:rPr>
        <w:t xml:space="preserve">mieszkańcy byli zaopatrzeni w odzież </w:t>
      </w:r>
      <w:r w:rsidR="00E34644">
        <w:rPr>
          <w:rFonts w:eastAsia="Times New Roman" w:cs="Times New Roman"/>
          <w:lang w:eastAsia="pl-PL"/>
        </w:rPr>
        <w:t>i obuwie, stosowne do pory roku.</w:t>
      </w:r>
      <w:r w:rsidRPr="005D72B5">
        <w:rPr>
          <w:rFonts w:eastAsia="Times New Roman" w:cs="Times New Roman"/>
          <w:lang w:eastAsia="pl-PL"/>
        </w:rPr>
        <w:t xml:space="preserve"> Dom nie ponosił kosztów w tym zakresie, ponieważ wszyscy mieszkańcy posiadali własne, wystarczające środki finansowe, na ich zakup. </w:t>
      </w:r>
      <w:r w:rsidR="009B1788">
        <w:rPr>
          <w:rFonts w:eastAsia="Times New Roman" w:cs="Times New Roman"/>
          <w:lang w:eastAsia="pl-PL"/>
        </w:rPr>
        <w:t xml:space="preserve">Mieszkańcy korzystali również z odzieży, którą przekazywali darczyńcy. </w:t>
      </w:r>
      <w:r w:rsidRPr="005D72B5">
        <w:rPr>
          <w:rFonts w:eastAsia="Times New Roman" w:cs="Times New Roman"/>
          <w:lang w:eastAsia="pl-PL"/>
        </w:rPr>
        <w:t>Dom zapewniał pranie, naprawę odzieży przez pracowników zatrudnionych w pralni,</w:t>
      </w:r>
    </w:p>
    <w:p w14:paraId="1A7FA1A7" w14:textId="77777777" w:rsidR="00C258C9" w:rsidRPr="005D72B5" w:rsidRDefault="00C258C9" w:rsidP="00790568">
      <w:pPr>
        <w:pStyle w:val="Standard"/>
        <w:spacing w:line="360" w:lineRule="auto"/>
        <w:jc w:val="both"/>
        <w:rPr>
          <w:rFonts w:cs="Times New Roman"/>
        </w:rPr>
      </w:pPr>
    </w:p>
    <w:p w14:paraId="2D6934F9" w14:textId="77777777" w:rsidR="00C258C9" w:rsidRPr="005D72B5" w:rsidRDefault="000E00CD" w:rsidP="00790568">
      <w:pPr>
        <w:pStyle w:val="Standard"/>
        <w:spacing w:line="360" w:lineRule="auto"/>
        <w:jc w:val="both"/>
        <w:rPr>
          <w:rFonts w:cs="Times New Roman"/>
        </w:rPr>
      </w:pPr>
      <w:r w:rsidRPr="005D72B5">
        <w:rPr>
          <w:rFonts w:eastAsia="Times New Roman" w:cs="Times New Roman"/>
          <w:lang w:eastAsia="pl-PL"/>
        </w:rPr>
        <w:t xml:space="preserve">2) </w:t>
      </w:r>
      <w:r w:rsidRPr="005D72B5">
        <w:rPr>
          <w:rFonts w:eastAsia="Times New Roman" w:cs="Times New Roman"/>
          <w:b/>
          <w:bCs/>
          <w:lang w:eastAsia="pl-PL"/>
        </w:rPr>
        <w:t>w zakresie potrzeb opiekuńczych</w:t>
      </w:r>
    </w:p>
    <w:p w14:paraId="3821FBDD" w14:textId="74908B4C" w:rsidR="00C258C9" w:rsidRPr="00A26D2F" w:rsidRDefault="000E00CD" w:rsidP="00E34644">
      <w:pPr>
        <w:pStyle w:val="Nagwek2"/>
        <w:spacing w:before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26D2F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- </w:t>
      </w:r>
      <w:r w:rsidRPr="00A26D2F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pl-PL"/>
        </w:rPr>
        <w:t>pielęgnację i niezbędną pomoc w podstawowych czynnościach życiowych</w:t>
      </w:r>
      <w:r w:rsidR="007720E8" w:rsidRPr="00A26D2F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- </w:t>
      </w:r>
      <w:r w:rsidRPr="00A26D2F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wieczorn</w:t>
      </w:r>
      <w:r w:rsidR="00F361AF" w:rsidRPr="00A26D2F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ą</w:t>
      </w:r>
      <w:r w:rsidRPr="00A26D2F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i porann</w:t>
      </w:r>
      <w:r w:rsidR="00F361AF" w:rsidRPr="00A26D2F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ą</w:t>
      </w:r>
      <w:r w:rsidRPr="00A26D2F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toalet</w:t>
      </w:r>
      <w:r w:rsidR="00F361AF" w:rsidRPr="00A26D2F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ę</w:t>
      </w:r>
      <w:r w:rsidRPr="00A26D2F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, kąpiele przynajmniej dwa razy w tygodniu, czesanie, golenie, obcinanie paznokci, karmienie, a u osób leżących, zagrożonych powstawaniem odleżyn, codzienn</w:t>
      </w:r>
      <w:r w:rsidR="00FA010D" w:rsidRPr="00A26D2F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ą</w:t>
      </w:r>
      <w:r w:rsidRPr="00A26D2F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toalet</w:t>
      </w:r>
      <w:r w:rsidR="00FA010D" w:rsidRPr="00A26D2F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ę </w:t>
      </w:r>
      <w:r w:rsidRPr="00A26D2F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przeciwodleżynow</w:t>
      </w:r>
      <w:r w:rsidR="006B75D9" w:rsidRPr="00A26D2F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ą</w:t>
      </w:r>
      <w:r w:rsidRPr="00A26D2F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, oklepywanie, smarowanie, zmia</w:t>
      </w:r>
      <w:r w:rsidR="000713F2" w:rsidRPr="00A26D2F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nę</w:t>
      </w:r>
      <w:r w:rsidRPr="00A26D2F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pozycji ułożeniowych, zgodnie</w:t>
      </w:r>
      <w:r w:rsidR="001A0A73" w:rsidRPr="00A26D2F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</w:t>
      </w:r>
      <w:r w:rsidRPr="00A26D2F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ze standardami</w:t>
      </w:r>
      <w:r w:rsidR="00B2517E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zapewniały</w:t>
      </w:r>
      <w:r w:rsidR="00BB6C4D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,</w:t>
      </w:r>
      <w:r w:rsidR="00B2517E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zatrudnione na </w:t>
      </w:r>
      <w:r w:rsidR="00BB6C4D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16 etatach, opiekunki</w:t>
      </w:r>
    </w:p>
    <w:p w14:paraId="0AC82B19" w14:textId="75893425" w:rsidR="00C258C9" w:rsidRPr="005D72B5" w:rsidRDefault="000E00CD" w:rsidP="00E34644">
      <w:pPr>
        <w:pStyle w:val="Standard"/>
        <w:spacing w:line="360" w:lineRule="auto"/>
        <w:jc w:val="both"/>
        <w:rPr>
          <w:rFonts w:cs="Times New Roman"/>
        </w:rPr>
      </w:pPr>
      <w:r w:rsidRPr="00A26D2F">
        <w:rPr>
          <w:rFonts w:eastAsia="Times New Roman" w:cs="Times New Roman"/>
          <w:lang w:eastAsia="pl-PL"/>
        </w:rPr>
        <w:t xml:space="preserve">- </w:t>
      </w:r>
      <w:r w:rsidRPr="00A26D2F">
        <w:rPr>
          <w:rFonts w:eastAsia="Times New Roman" w:cs="Times New Roman"/>
          <w:u w:val="single"/>
          <w:lang w:eastAsia="pl-PL"/>
        </w:rPr>
        <w:t>załatwianie spraw bieżących</w:t>
      </w:r>
      <w:r w:rsidR="00FA010D">
        <w:rPr>
          <w:rFonts w:eastAsia="Times New Roman" w:cs="Times New Roman"/>
          <w:lang w:eastAsia="pl-PL"/>
        </w:rPr>
        <w:t xml:space="preserve">- </w:t>
      </w:r>
      <w:r w:rsidRPr="005D72B5">
        <w:rPr>
          <w:rFonts w:eastAsia="Times New Roman" w:cs="Times New Roman"/>
          <w:lang w:eastAsia="pl-PL"/>
        </w:rPr>
        <w:t>świadczenie pracy socjalnej przez</w:t>
      </w:r>
      <w:r w:rsidR="00B2517E">
        <w:rPr>
          <w:rFonts w:eastAsia="Times New Roman" w:cs="Times New Roman"/>
          <w:lang w:eastAsia="pl-PL"/>
        </w:rPr>
        <w:t xml:space="preserve"> dwóch</w:t>
      </w:r>
      <w:r w:rsidRPr="005D72B5">
        <w:rPr>
          <w:rFonts w:eastAsia="Times New Roman" w:cs="Times New Roman"/>
          <w:lang w:eastAsia="pl-PL"/>
        </w:rPr>
        <w:t xml:space="preserve"> pracownik</w:t>
      </w:r>
      <w:r w:rsidR="00B2517E">
        <w:rPr>
          <w:rFonts w:eastAsia="Times New Roman" w:cs="Times New Roman"/>
          <w:lang w:eastAsia="pl-PL"/>
        </w:rPr>
        <w:t>ów</w:t>
      </w:r>
      <w:r w:rsidRPr="005D72B5">
        <w:rPr>
          <w:rFonts w:eastAsia="Times New Roman" w:cs="Times New Roman"/>
          <w:lang w:eastAsia="pl-PL"/>
        </w:rPr>
        <w:t xml:space="preserve"> socjaln</w:t>
      </w:r>
      <w:r w:rsidR="00B2517E">
        <w:rPr>
          <w:rFonts w:eastAsia="Times New Roman" w:cs="Times New Roman"/>
          <w:lang w:eastAsia="pl-PL"/>
        </w:rPr>
        <w:t>ych</w:t>
      </w:r>
      <w:r w:rsidR="001A0A73">
        <w:rPr>
          <w:rFonts w:eastAsia="Times New Roman" w:cs="Times New Roman"/>
          <w:lang w:eastAsia="pl-PL"/>
        </w:rPr>
        <w:t xml:space="preserve"> </w:t>
      </w:r>
      <w:r w:rsidRPr="005D72B5">
        <w:rPr>
          <w:rFonts w:eastAsia="Times New Roman" w:cs="Times New Roman"/>
          <w:lang w:eastAsia="pl-PL"/>
        </w:rPr>
        <w:t>obejmowało sprawy związane z przybyciem mieszkańca do placówki, wywiady środowiskowe ustalające sytuację podopiecznego przed umieszczeniem w Domu, udzielanie informacji na temat zasad funkcjonowania Domu, zapoznanie z regulaminami wewnętrznymi, topografią Domu, pomoc w adaptacji do nowych warunków, w załatwianiu spraw urzędowych, regulowaniu spraw mieszkaniowych, zadłużeń komorniczych, uzyskaniu prawa do świadczeń z ubezpieczenia społecznego i pomocy społecznej, orzeczeń o niepełnosprawności</w:t>
      </w:r>
      <w:r w:rsidR="00FA010D">
        <w:rPr>
          <w:rFonts w:eastAsia="Times New Roman" w:cs="Times New Roman"/>
          <w:lang w:eastAsia="pl-PL"/>
        </w:rPr>
        <w:t xml:space="preserve">, </w:t>
      </w:r>
      <w:r w:rsidRPr="005D72B5">
        <w:rPr>
          <w:rFonts w:eastAsia="Times New Roman" w:cs="Times New Roman"/>
          <w:lang w:eastAsia="pl-PL"/>
        </w:rPr>
        <w:t>pomoc we wszelkich innych problemach życiowych</w:t>
      </w:r>
      <w:r w:rsidR="00FA010D">
        <w:rPr>
          <w:rFonts w:eastAsia="Times New Roman" w:cs="Times New Roman"/>
          <w:lang w:eastAsia="pl-PL"/>
        </w:rPr>
        <w:t xml:space="preserve"> oraz prowadzenie postępowań w sprawie likwidacji niepodjętych depozytów. </w:t>
      </w:r>
    </w:p>
    <w:p w14:paraId="3C2A2171" w14:textId="77777777" w:rsidR="00C258C9" w:rsidRPr="005D72B5" w:rsidRDefault="000E00CD" w:rsidP="00790568">
      <w:pPr>
        <w:pStyle w:val="Standard"/>
        <w:spacing w:line="360" w:lineRule="auto"/>
        <w:jc w:val="both"/>
        <w:rPr>
          <w:rFonts w:cs="Times New Roman"/>
        </w:rPr>
      </w:pPr>
      <w:r w:rsidRPr="005D72B5">
        <w:rPr>
          <w:rFonts w:eastAsia="Times New Roman" w:cs="Times New Roman"/>
          <w:b/>
          <w:bCs/>
          <w:lang w:eastAsia="pl-PL"/>
        </w:rPr>
        <w:t>3) w zakresie usług wspomagających</w:t>
      </w:r>
      <w:r w:rsidRPr="005D72B5">
        <w:rPr>
          <w:rFonts w:eastAsia="Times New Roman" w:cs="Times New Roman"/>
          <w:lang w:eastAsia="pl-PL"/>
        </w:rPr>
        <w:t>:</w:t>
      </w:r>
    </w:p>
    <w:p w14:paraId="3751D134" w14:textId="7713D1C4" w:rsidR="00C258C9" w:rsidRPr="005D72B5" w:rsidRDefault="000E00CD" w:rsidP="00790568">
      <w:pPr>
        <w:pStyle w:val="Standard"/>
        <w:spacing w:line="360" w:lineRule="auto"/>
        <w:jc w:val="both"/>
        <w:rPr>
          <w:rFonts w:cs="Times New Roman"/>
        </w:rPr>
      </w:pPr>
      <w:r w:rsidRPr="00BD2678">
        <w:rPr>
          <w:rFonts w:eastAsia="Times New Roman" w:cs="Times New Roman"/>
          <w:lang w:eastAsia="pl-PL"/>
        </w:rPr>
        <w:t xml:space="preserve">- </w:t>
      </w:r>
      <w:r w:rsidRPr="005D72B5">
        <w:rPr>
          <w:rFonts w:eastAsia="Times New Roman" w:cs="Times New Roman"/>
          <w:u w:val="single"/>
          <w:lang w:eastAsia="pl-PL"/>
        </w:rPr>
        <w:t>udział w zajęciach terapeutycznych</w:t>
      </w:r>
      <w:r w:rsidR="00FA010D" w:rsidRPr="00FA010D">
        <w:rPr>
          <w:rFonts w:eastAsia="Times New Roman" w:cs="Times New Roman"/>
          <w:lang w:eastAsia="pl-PL"/>
        </w:rPr>
        <w:t>-</w:t>
      </w:r>
      <w:r w:rsidRPr="005D72B5">
        <w:rPr>
          <w:rFonts w:eastAsia="Times New Roman" w:cs="Times New Roman"/>
          <w:lang w:eastAsia="pl-PL"/>
        </w:rPr>
        <w:t xml:space="preserve"> trening funkcjonowania w codziennym życiu, trening umiejętności interpersonalnych i umiejętności rozwiązywania problemów, trening umiejętności spędzania czasu wolnego. </w:t>
      </w:r>
    </w:p>
    <w:p w14:paraId="58D399F8" w14:textId="65A08C1D" w:rsidR="00C258C9" w:rsidRPr="005D72B5" w:rsidRDefault="000E00CD" w:rsidP="00790568">
      <w:pPr>
        <w:pStyle w:val="Standard"/>
        <w:spacing w:line="360" w:lineRule="auto"/>
        <w:jc w:val="both"/>
        <w:rPr>
          <w:rFonts w:cs="Times New Roman"/>
        </w:rPr>
      </w:pPr>
      <w:r w:rsidRPr="005D72B5">
        <w:rPr>
          <w:rFonts w:eastAsia="Times New Roman" w:cs="Times New Roman"/>
          <w:lang w:eastAsia="pl-PL"/>
        </w:rPr>
        <w:t xml:space="preserve">- </w:t>
      </w:r>
      <w:r w:rsidRPr="005D72B5">
        <w:rPr>
          <w:rFonts w:eastAsia="Times New Roman" w:cs="Times New Roman"/>
          <w:u w:val="single"/>
          <w:lang w:eastAsia="pl-PL"/>
        </w:rPr>
        <w:t>zajęcia z psychologiem zatrudnionym w ramach umowy zlecenia</w:t>
      </w:r>
      <w:r w:rsidR="00FA010D" w:rsidRPr="00BD2678">
        <w:rPr>
          <w:rFonts w:eastAsia="Times New Roman" w:cs="Times New Roman"/>
          <w:lang w:eastAsia="pl-PL"/>
        </w:rPr>
        <w:t>-</w:t>
      </w:r>
      <w:r w:rsidR="00F361AF">
        <w:rPr>
          <w:rFonts w:eastAsia="Times New Roman" w:cs="Times New Roman"/>
          <w:lang w:eastAsia="pl-PL"/>
        </w:rPr>
        <w:t xml:space="preserve"> </w:t>
      </w:r>
      <w:r w:rsidRPr="005D72B5">
        <w:rPr>
          <w:rFonts w:eastAsia="Times New Roman" w:cs="Times New Roman"/>
          <w:lang w:eastAsia="pl-PL"/>
        </w:rPr>
        <w:t>badani</w:t>
      </w:r>
      <w:r w:rsidR="00910D85">
        <w:rPr>
          <w:rFonts w:eastAsia="Times New Roman" w:cs="Times New Roman"/>
          <w:lang w:eastAsia="pl-PL"/>
        </w:rPr>
        <w:t>a</w:t>
      </w:r>
      <w:r w:rsidR="00736A2B">
        <w:rPr>
          <w:rFonts w:eastAsia="Times New Roman" w:cs="Times New Roman"/>
          <w:lang w:eastAsia="pl-PL"/>
        </w:rPr>
        <w:t xml:space="preserve"> psychologiczne, terapi</w:t>
      </w:r>
      <w:r w:rsidR="00F361AF">
        <w:rPr>
          <w:rFonts w:eastAsia="Times New Roman" w:cs="Times New Roman"/>
          <w:lang w:eastAsia="pl-PL"/>
        </w:rPr>
        <w:t>ę</w:t>
      </w:r>
      <w:r w:rsidR="00736A2B">
        <w:rPr>
          <w:rFonts w:eastAsia="Times New Roman" w:cs="Times New Roman"/>
          <w:lang w:eastAsia="pl-PL"/>
        </w:rPr>
        <w:t xml:space="preserve"> </w:t>
      </w:r>
      <w:r w:rsidR="00736A2B">
        <w:rPr>
          <w:rFonts w:eastAsia="Times New Roman" w:cs="Times New Roman"/>
          <w:lang w:eastAsia="pl-PL"/>
        </w:rPr>
        <w:lastRenderedPageBreak/>
        <w:t>psychologiczn</w:t>
      </w:r>
      <w:r w:rsidR="00F361AF">
        <w:rPr>
          <w:rFonts w:eastAsia="Times New Roman" w:cs="Times New Roman"/>
          <w:lang w:eastAsia="pl-PL"/>
        </w:rPr>
        <w:t>ą</w:t>
      </w:r>
      <w:r w:rsidRPr="005D72B5">
        <w:rPr>
          <w:rFonts w:eastAsia="Times New Roman" w:cs="Times New Roman"/>
          <w:lang w:eastAsia="pl-PL"/>
        </w:rPr>
        <w:t>, poradnictwo psychologiczne,</w:t>
      </w:r>
    </w:p>
    <w:p w14:paraId="48C6B661" w14:textId="58A8665E" w:rsidR="00C258C9" w:rsidRPr="005D72B5" w:rsidRDefault="000E00CD" w:rsidP="00790568">
      <w:pPr>
        <w:pStyle w:val="Standard"/>
        <w:spacing w:line="360" w:lineRule="auto"/>
        <w:jc w:val="both"/>
        <w:rPr>
          <w:rFonts w:cs="Times New Roman"/>
        </w:rPr>
      </w:pPr>
      <w:r w:rsidRPr="00BD2678">
        <w:rPr>
          <w:rFonts w:eastAsia="Times New Roman" w:cs="Times New Roman"/>
          <w:lang w:eastAsia="pl-PL"/>
        </w:rPr>
        <w:t xml:space="preserve">- </w:t>
      </w:r>
      <w:r w:rsidRPr="005D72B5">
        <w:rPr>
          <w:rFonts w:eastAsia="Times New Roman" w:cs="Times New Roman"/>
          <w:u w:val="single"/>
          <w:lang w:eastAsia="pl-PL"/>
        </w:rPr>
        <w:t>zajęcia ruchowe</w:t>
      </w:r>
      <w:r w:rsidR="00BD2678" w:rsidRPr="00BD2678">
        <w:rPr>
          <w:rFonts w:eastAsia="Times New Roman" w:cs="Times New Roman"/>
          <w:lang w:eastAsia="pl-PL"/>
        </w:rPr>
        <w:t xml:space="preserve"> - </w:t>
      </w:r>
      <w:r w:rsidRPr="005D72B5">
        <w:rPr>
          <w:rFonts w:eastAsia="Times New Roman" w:cs="Times New Roman"/>
          <w:lang w:eastAsia="pl-PL"/>
        </w:rPr>
        <w:t>zajęcia sportowe, turystyk</w:t>
      </w:r>
      <w:r w:rsidR="00F361AF">
        <w:rPr>
          <w:rFonts w:eastAsia="Times New Roman" w:cs="Times New Roman"/>
          <w:lang w:eastAsia="pl-PL"/>
        </w:rPr>
        <w:t>ę</w:t>
      </w:r>
      <w:r w:rsidRPr="005D72B5">
        <w:rPr>
          <w:rFonts w:eastAsia="Times New Roman" w:cs="Times New Roman"/>
          <w:lang w:eastAsia="pl-PL"/>
        </w:rPr>
        <w:t>, rekreacj</w:t>
      </w:r>
      <w:r w:rsidR="00F361AF">
        <w:rPr>
          <w:rFonts w:eastAsia="Times New Roman" w:cs="Times New Roman"/>
          <w:lang w:eastAsia="pl-PL"/>
        </w:rPr>
        <w:t>ę</w:t>
      </w:r>
      <w:r w:rsidRPr="005D72B5">
        <w:rPr>
          <w:rFonts w:eastAsia="Times New Roman" w:cs="Times New Roman"/>
          <w:lang w:eastAsia="pl-PL"/>
        </w:rPr>
        <w:t>.</w:t>
      </w:r>
    </w:p>
    <w:p w14:paraId="0A4F87AD" w14:textId="393E502E" w:rsidR="00C258C9" w:rsidRPr="005D72B5" w:rsidRDefault="000E00CD" w:rsidP="00790568">
      <w:pPr>
        <w:pStyle w:val="Standard"/>
        <w:spacing w:line="360" w:lineRule="auto"/>
        <w:jc w:val="both"/>
        <w:rPr>
          <w:rFonts w:eastAsia="Times New Roman" w:cs="Times New Roman"/>
          <w:lang w:eastAsia="pl-PL"/>
        </w:rPr>
      </w:pPr>
      <w:r w:rsidRPr="005D72B5">
        <w:rPr>
          <w:rFonts w:eastAsia="Times New Roman" w:cs="Times New Roman"/>
          <w:lang w:eastAsia="pl-PL"/>
        </w:rPr>
        <w:t>Rodzaj, zakres programowy oraz wymiar czasu zajęć były ustalane w indywidualnym planie wsparcia mieszkańca oraz dostosowane do wieku, stanu zdrowia oraz niezbędnych potrzeb</w:t>
      </w:r>
      <w:r w:rsidR="00BE7269" w:rsidRPr="005D72B5">
        <w:rPr>
          <w:rFonts w:eastAsia="Times New Roman" w:cs="Times New Roman"/>
          <w:lang w:eastAsia="pl-PL"/>
        </w:rPr>
        <w:br/>
      </w:r>
      <w:r w:rsidRPr="005D72B5">
        <w:rPr>
          <w:rFonts w:eastAsia="Times New Roman" w:cs="Times New Roman"/>
          <w:lang w:eastAsia="pl-PL"/>
        </w:rPr>
        <w:t>i możliwości mieszkańca. Zajęcia były dokumentowane w dziennikach zajęć, w których odnotowywano  w szczególności: rozkład tygodniowy i czas trwania zaję</w:t>
      </w:r>
      <w:r w:rsidR="00736A2B">
        <w:rPr>
          <w:rFonts w:eastAsia="Times New Roman" w:cs="Times New Roman"/>
          <w:lang w:eastAsia="pl-PL"/>
        </w:rPr>
        <w:t>ć, rodzaj i tematykę zajęć, imiona</w:t>
      </w:r>
      <w:r w:rsidRPr="005D72B5">
        <w:rPr>
          <w:rFonts w:eastAsia="Times New Roman" w:cs="Times New Roman"/>
          <w:lang w:eastAsia="pl-PL"/>
        </w:rPr>
        <w:t xml:space="preserve"> i nazwiska mieszkańców Domu obecnych na zajęciach. Mieszkańcy, biorący aktywnie udział</w:t>
      </w:r>
      <w:r w:rsidR="001A0A73">
        <w:rPr>
          <w:rFonts w:eastAsia="Times New Roman" w:cs="Times New Roman"/>
          <w:lang w:eastAsia="pl-PL"/>
        </w:rPr>
        <w:t xml:space="preserve"> </w:t>
      </w:r>
      <w:r w:rsidRPr="005D72B5">
        <w:rPr>
          <w:rFonts w:eastAsia="Times New Roman" w:cs="Times New Roman"/>
          <w:lang w:eastAsia="pl-PL"/>
        </w:rPr>
        <w:t>w proponowanych zajęciach, otrzymywali nagrody rzeczowe finansowane przez Dom</w:t>
      </w:r>
      <w:r w:rsidR="00BE7269" w:rsidRPr="005D72B5">
        <w:rPr>
          <w:rFonts w:eastAsia="Times New Roman" w:cs="Times New Roman"/>
          <w:lang w:eastAsia="pl-PL"/>
        </w:rPr>
        <w:br/>
      </w:r>
      <w:r w:rsidRPr="005D72B5">
        <w:rPr>
          <w:rFonts w:eastAsia="Times New Roman" w:cs="Times New Roman"/>
          <w:lang w:eastAsia="pl-PL"/>
        </w:rPr>
        <w:t xml:space="preserve"> lub oferowane przez darczyńców.</w:t>
      </w:r>
    </w:p>
    <w:p w14:paraId="2814A28F" w14:textId="77777777" w:rsidR="00C258C9" w:rsidRPr="005D72B5" w:rsidRDefault="000E00CD" w:rsidP="00790568">
      <w:pPr>
        <w:pStyle w:val="Standard"/>
        <w:spacing w:line="360" w:lineRule="auto"/>
        <w:jc w:val="both"/>
        <w:rPr>
          <w:rFonts w:cs="Times New Roman"/>
        </w:rPr>
      </w:pPr>
      <w:r w:rsidRPr="005D72B5">
        <w:rPr>
          <w:rFonts w:eastAsia="Times New Roman" w:cs="Times New Roman"/>
          <w:lang w:eastAsia="pl-PL"/>
        </w:rPr>
        <w:t xml:space="preserve">- </w:t>
      </w:r>
      <w:r w:rsidRPr="005D72B5">
        <w:rPr>
          <w:rFonts w:eastAsia="Times New Roman" w:cs="Times New Roman"/>
          <w:u w:val="single"/>
          <w:lang w:eastAsia="pl-PL"/>
        </w:rPr>
        <w:t>umożliwienie zaspokojenia potrzeb religijnych</w:t>
      </w:r>
      <w:r w:rsidR="00910D85">
        <w:rPr>
          <w:rFonts w:eastAsia="Times New Roman" w:cs="Times New Roman"/>
          <w:lang w:eastAsia="pl-PL"/>
        </w:rPr>
        <w:t xml:space="preserve">- </w:t>
      </w:r>
      <w:r w:rsidRPr="005D72B5">
        <w:rPr>
          <w:rFonts w:eastAsia="Times New Roman" w:cs="Times New Roman"/>
          <w:lang w:eastAsia="pl-PL"/>
        </w:rPr>
        <w:t>poprzez regularny  kontakt</w:t>
      </w:r>
      <w:r w:rsidR="00910D85">
        <w:rPr>
          <w:rFonts w:eastAsia="Times New Roman" w:cs="Times New Roman"/>
          <w:lang w:eastAsia="pl-PL"/>
        </w:rPr>
        <w:t>,</w:t>
      </w:r>
      <w:r w:rsidRPr="005D72B5">
        <w:rPr>
          <w:rFonts w:eastAsia="Times New Roman" w:cs="Times New Roman"/>
          <w:lang w:eastAsia="pl-PL"/>
        </w:rPr>
        <w:t xml:space="preserve"> z zatrudnionym</w:t>
      </w:r>
      <w:r w:rsidR="00AD4F5C">
        <w:rPr>
          <w:rFonts w:eastAsia="Times New Roman" w:cs="Times New Roman"/>
          <w:lang w:eastAsia="pl-PL"/>
        </w:rPr>
        <w:br/>
      </w:r>
      <w:r w:rsidRPr="005D72B5">
        <w:rPr>
          <w:rFonts w:eastAsia="Times New Roman" w:cs="Times New Roman"/>
          <w:lang w:eastAsia="pl-PL"/>
        </w:rPr>
        <w:t>na 1/4 etatu, kapelanem, udział w praktykach religijnych, zgodnie z wyznaniem,</w:t>
      </w:r>
    </w:p>
    <w:p w14:paraId="3AAD0FF5" w14:textId="67F219B3" w:rsidR="00C258C9" w:rsidRPr="00736A2B" w:rsidRDefault="000E00CD" w:rsidP="00736A2B">
      <w:pPr>
        <w:pStyle w:val="Standard"/>
        <w:tabs>
          <w:tab w:val="left" w:pos="9356"/>
        </w:tabs>
        <w:spacing w:line="360" w:lineRule="auto"/>
        <w:jc w:val="both"/>
        <w:rPr>
          <w:rFonts w:eastAsia="Times New Roman" w:cs="Times New Roman"/>
          <w:lang w:eastAsia="pl-PL"/>
        </w:rPr>
      </w:pPr>
      <w:r w:rsidRPr="005D72B5">
        <w:rPr>
          <w:rFonts w:eastAsia="Times New Roman" w:cs="Times New Roman"/>
          <w:lang w:eastAsia="pl-PL"/>
        </w:rPr>
        <w:t xml:space="preserve">- </w:t>
      </w:r>
      <w:r w:rsidRPr="005D72B5">
        <w:rPr>
          <w:rFonts w:eastAsia="Times New Roman" w:cs="Times New Roman"/>
          <w:u w:val="single"/>
          <w:lang w:eastAsia="pl-PL"/>
        </w:rPr>
        <w:t>umożliwienie zaspokojenia potrzeb kulturalnych</w:t>
      </w:r>
      <w:r w:rsidR="00F07C46">
        <w:rPr>
          <w:rFonts w:eastAsia="Times New Roman" w:cs="Times New Roman"/>
          <w:lang w:eastAsia="pl-PL"/>
        </w:rPr>
        <w:t xml:space="preserve">- </w:t>
      </w:r>
      <w:r w:rsidR="00736A2B">
        <w:rPr>
          <w:rFonts w:eastAsia="Times New Roman" w:cs="Times New Roman"/>
          <w:lang w:eastAsia="pl-PL"/>
        </w:rPr>
        <w:t xml:space="preserve">poprzez </w:t>
      </w:r>
      <w:r w:rsidRPr="005D72B5">
        <w:rPr>
          <w:rFonts w:eastAsia="Times New Roman" w:cs="Times New Roman"/>
          <w:lang w:eastAsia="pl-PL"/>
        </w:rPr>
        <w:t xml:space="preserve">udział w </w:t>
      </w:r>
      <w:r w:rsidR="00910D85">
        <w:rPr>
          <w:rFonts w:eastAsia="Times New Roman" w:cs="Times New Roman"/>
          <w:lang w:eastAsia="pl-PL"/>
        </w:rPr>
        <w:t xml:space="preserve">seansach filmowych organizowanych przez instruktorów terapii zajęciowej,  w </w:t>
      </w:r>
      <w:r w:rsidR="00F07C46">
        <w:rPr>
          <w:rFonts w:eastAsia="Times New Roman" w:cs="Times New Roman"/>
          <w:lang w:eastAsia="pl-PL"/>
        </w:rPr>
        <w:t xml:space="preserve">zajęciach </w:t>
      </w:r>
      <w:r w:rsidR="00910D85">
        <w:rPr>
          <w:rFonts w:eastAsia="Times New Roman" w:cs="Times New Roman"/>
          <w:lang w:eastAsia="pl-PL"/>
        </w:rPr>
        <w:t>kółk</w:t>
      </w:r>
      <w:r w:rsidR="00F07C46">
        <w:rPr>
          <w:rFonts w:eastAsia="Times New Roman" w:cs="Times New Roman"/>
          <w:lang w:eastAsia="pl-PL"/>
        </w:rPr>
        <w:t>a</w:t>
      </w:r>
      <w:r w:rsidR="00910D85">
        <w:rPr>
          <w:rFonts w:eastAsia="Times New Roman" w:cs="Times New Roman"/>
          <w:lang w:eastAsia="pl-PL"/>
        </w:rPr>
        <w:t xml:space="preserve"> teatraln</w:t>
      </w:r>
      <w:r w:rsidR="00F07C46">
        <w:rPr>
          <w:rFonts w:eastAsia="Times New Roman" w:cs="Times New Roman"/>
          <w:lang w:eastAsia="pl-PL"/>
        </w:rPr>
        <w:t>ego</w:t>
      </w:r>
      <w:r w:rsidR="00910D85">
        <w:rPr>
          <w:rFonts w:eastAsia="Times New Roman" w:cs="Times New Roman"/>
          <w:lang w:eastAsia="pl-PL"/>
        </w:rPr>
        <w:t>, redagowanie kwartalnika „Nasz Dom”, wspóln</w:t>
      </w:r>
      <w:r w:rsidR="00F07C46">
        <w:rPr>
          <w:rFonts w:eastAsia="Times New Roman" w:cs="Times New Roman"/>
          <w:lang w:eastAsia="pl-PL"/>
        </w:rPr>
        <w:t>e</w:t>
      </w:r>
      <w:r w:rsidR="00910D85">
        <w:rPr>
          <w:rFonts w:eastAsia="Times New Roman" w:cs="Times New Roman"/>
          <w:lang w:eastAsia="pl-PL"/>
        </w:rPr>
        <w:t xml:space="preserve"> czytanie literatury, prasy, słuchanie muzyki klasycznej </w:t>
      </w:r>
      <w:r w:rsidR="001A0A73">
        <w:rPr>
          <w:rFonts w:eastAsia="Times New Roman" w:cs="Times New Roman"/>
          <w:lang w:eastAsia="pl-PL"/>
        </w:rPr>
        <w:t xml:space="preserve">                        </w:t>
      </w:r>
      <w:r w:rsidR="00910D85">
        <w:rPr>
          <w:rFonts w:eastAsia="Times New Roman" w:cs="Times New Roman"/>
          <w:lang w:eastAsia="pl-PL"/>
        </w:rPr>
        <w:t>i popularnej, wspólne śpiewanie</w:t>
      </w:r>
      <w:r w:rsidR="00F07C46">
        <w:rPr>
          <w:rFonts w:eastAsia="Times New Roman" w:cs="Times New Roman"/>
          <w:lang w:eastAsia="pl-PL"/>
        </w:rPr>
        <w:t xml:space="preserve">, recytacja wierszy, </w:t>
      </w:r>
      <w:r w:rsidRPr="005D72B5">
        <w:rPr>
          <w:rFonts w:eastAsia="Times New Roman" w:cs="Times New Roman"/>
          <w:lang w:eastAsia="pl-PL"/>
        </w:rPr>
        <w:t>propagowanie czytelnictwa, zachęcanie do korzystania</w:t>
      </w:r>
      <w:r w:rsidR="001A0A73">
        <w:rPr>
          <w:rFonts w:eastAsia="Times New Roman" w:cs="Times New Roman"/>
          <w:lang w:eastAsia="pl-PL"/>
        </w:rPr>
        <w:t xml:space="preserve"> </w:t>
      </w:r>
      <w:r w:rsidRPr="005D72B5">
        <w:rPr>
          <w:rFonts w:eastAsia="Times New Roman" w:cs="Times New Roman"/>
          <w:lang w:eastAsia="pl-PL"/>
        </w:rPr>
        <w:t>z Punktu bibliotecznego Domu, wzbogaconego o pozycje w</w:t>
      </w:r>
      <w:r w:rsidR="00736A2B">
        <w:rPr>
          <w:rFonts w:eastAsia="Times New Roman" w:cs="Times New Roman"/>
          <w:lang w:eastAsia="pl-PL"/>
        </w:rPr>
        <w:t xml:space="preserve">ypożyczane z zasobów Biblioteki </w:t>
      </w:r>
      <w:r w:rsidRPr="005D72B5">
        <w:rPr>
          <w:rFonts w:eastAsia="Times New Roman" w:cs="Times New Roman"/>
          <w:lang w:eastAsia="pl-PL"/>
        </w:rPr>
        <w:t>Miejskiej</w:t>
      </w:r>
      <w:r w:rsidR="001A0A73">
        <w:rPr>
          <w:rFonts w:eastAsia="Times New Roman" w:cs="Times New Roman"/>
          <w:lang w:eastAsia="pl-PL"/>
        </w:rPr>
        <w:t xml:space="preserve"> </w:t>
      </w:r>
      <w:r w:rsidRPr="005D72B5">
        <w:rPr>
          <w:rFonts w:eastAsia="Times New Roman" w:cs="Times New Roman"/>
          <w:lang w:eastAsia="pl-PL"/>
        </w:rPr>
        <w:t>w Lęborku</w:t>
      </w:r>
      <w:r w:rsidR="00E77FDF">
        <w:rPr>
          <w:rFonts w:eastAsia="Times New Roman" w:cs="Times New Roman"/>
          <w:lang w:eastAsia="pl-PL"/>
        </w:rPr>
        <w:t xml:space="preserve">. </w:t>
      </w:r>
      <w:r w:rsidR="00214505">
        <w:rPr>
          <w:rFonts w:eastAsia="Times New Roman" w:cs="Times New Roman"/>
          <w:lang w:eastAsia="pl-PL"/>
        </w:rPr>
        <w:t>Mieszkańcy  z sukcesem wzięli też udział w Pomorskim Turnieju Boccia, Miejskim przeglądzie jasełek oraz Jarmarku Folklorystycznym w Chmielnie, gdzie nasza para zajęła I miejsce w tańcu towarzyskim. Regularnie odbywały się spacery po mieście, parku, wyjścia do  muze</w:t>
      </w:r>
      <w:r w:rsidR="00457736">
        <w:rPr>
          <w:rFonts w:eastAsia="Times New Roman" w:cs="Times New Roman"/>
          <w:lang w:eastAsia="pl-PL"/>
        </w:rPr>
        <w:t>ów</w:t>
      </w:r>
      <w:r w:rsidR="00214505">
        <w:rPr>
          <w:rFonts w:eastAsia="Times New Roman" w:cs="Times New Roman"/>
          <w:lang w:eastAsia="pl-PL"/>
        </w:rPr>
        <w:t xml:space="preserve">,  restauracji, naleśnikarni, wycieczki nad morze,  nad jezioro, do  ciekawych turystycznie miejscowości. Codzienność umilały też mieszkańcom zabawy taneczne, konkursy wiedzowe i kulinarne oraz turnieje sportowe  </w:t>
      </w:r>
    </w:p>
    <w:p w14:paraId="1C49F2D6" w14:textId="2AD6A826" w:rsidR="00C258C9" w:rsidRPr="005D72B5" w:rsidRDefault="000E00CD" w:rsidP="00790568">
      <w:pPr>
        <w:pStyle w:val="Standard"/>
        <w:spacing w:line="360" w:lineRule="auto"/>
        <w:jc w:val="both"/>
        <w:rPr>
          <w:rFonts w:cs="Times New Roman"/>
        </w:rPr>
      </w:pPr>
      <w:r w:rsidRPr="005D72B5">
        <w:rPr>
          <w:rFonts w:eastAsia="Times New Roman" w:cs="Times New Roman"/>
          <w:lang w:eastAsia="pl-PL"/>
        </w:rPr>
        <w:t xml:space="preserve">- </w:t>
      </w:r>
      <w:r w:rsidRPr="005D72B5">
        <w:rPr>
          <w:rFonts w:eastAsia="Times New Roman" w:cs="Times New Roman"/>
          <w:u w:val="single"/>
          <w:lang w:eastAsia="pl-PL"/>
        </w:rPr>
        <w:t>stymulowanie nawiązywania, utrzymania i rozwijania kontaktu z rodziną i społecznością lokaln</w:t>
      </w:r>
      <w:r w:rsidR="00051BB2">
        <w:rPr>
          <w:rFonts w:eastAsia="Times New Roman" w:cs="Times New Roman"/>
          <w:u w:val="single"/>
          <w:lang w:eastAsia="pl-PL"/>
        </w:rPr>
        <w:t>ą</w:t>
      </w:r>
      <w:r w:rsidR="00F07C46" w:rsidRPr="00F07C46">
        <w:rPr>
          <w:rFonts w:eastAsia="Times New Roman" w:cs="Times New Roman"/>
          <w:lang w:eastAsia="pl-PL"/>
        </w:rPr>
        <w:t xml:space="preserve"> -</w:t>
      </w:r>
    </w:p>
    <w:p w14:paraId="5B4BDB81" w14:textId="658ED6E3" w:rsidR="00336F1A" w:rsidRDefault="00A92BC6" w:rsidP="00336F1A">
      <w:pPr>
        <w:suppressAutoHyphens w:val="0"/>
        <w:spacing w:line="36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W 202</w:t>
      </w:r>
      <w:r w:rsidR="00D5001F">
        <w:rPr>
          <w:rFonts w:eastAsia="Times New Roman" w:cs="Times New Roman"/>
          <w:lang w:eastAsia="pl-PL"/>
        </w:rPr>
        <w:t>4</w:t>
      </w:r>
      <w:r>
        <w:rPr>
          <w:rFonts w:eastAsia="Times New Roman" w:cs="Times New Roman"/>
          <w:lang w:eastAsia="pl-PL"/>
        </w:rPr>
        <w:t>r. wizyty u mieszkańców naszego Domu odbywały się bez ograniczeń</w:t>
      </w:r>
      <w:r w:rsidR="001C764F">
        <w:rPr>
          <w:rFonts w:eastAsia="Times New Roman" w:cs="Times New Roman"/>
          <w:lang w:eastAsia="pl-PL"/>
        </w:rPr>
        <w:t>, m</w:t>
      </w:r>
      <w:r>
        <w:rPr>
          <w:rFonts w:eastAsia="Times New Roman" w:cs="Times New Roman"/>
          <w:lang w:eastAsia="pl-PL"/>
        </w:rPr>
        <w:t xml:space="preserve">ieszkańcy </w:t>
      </w:r>
      <w:r w:rsidR="00336F1A">
        <w:rPr>
          <w:rFonts w:eastAsia="Times New Roman" w:cs="Times New Roman"/>
          <w:lang w:eastAsia="pl-PL"/>
        </w:rPr>
        <w:t xml:space="preserve">                 </w:t>
      </w:r>
      <w:r>
        <w:rPr>
          <w:rFonts w:eastAsia="Times New Roman" w:cs="Times New Roman"/>
          <w:lang w:eastAsia="pl-PL"/>
        </w:rPr>
        <w:t>odwiedzali swoich krewnych, kontaktowali się ze swoimi rodzinami, znajomymi</w:t>
      </w:r>
      <w:r w:rsidR="00051BB2">
        <w:rPr>
          <w:rFonts w:eastAsia="Times New Roman" w:cs="Times New Roman"/>
          <w:lang w:eastAsia="pl-PL"/>
        </w:rPr>
        <w:t xml:space="preserve"> </w:t>
      </w:r>
      <w:r w:rsidR="00051BB2" w:rsidRPr="00D5001F">
        <w:rPr>
          <w:rFonts w:eastAsia="Times New Roman" w:cs="Times New Roman"/>
          <w:lang w:eastAsia="pl-PL"/>
        </w:rPr>
        <w:t>osobiście</w:t>
      </w:r>
      <w:r w:rsidR="00051BB2">
        <w:rPr>
          <w:rFonts w:eastAsia="Times New Roman" w:cs="Times New Roman"/>
          <w:lang w:eastAsia="pl-PL"/>
        </w:rPr>
        <w:t xml:space="preserve"> lub</w:t>
      </w:r>
      <w:r>
        <w:rPr>
          <w:rFonts w:eastAsia="Times New Roman" w:cs="Times New Roman"/>
          <w:lang w:eastAsia="pl-PL"/>
        </w:rPr>
        <w:t xml:space="preserve"> </w:t>
      </w:r>
      <w:r w:rsidR="00336F1A">
        <w:rPr>
          <w:rFonts w:eastAsia="Times New Roman" w:cs="Times New Roman"/>
          <w:lang w:eastAsia="pl-PL"/>
        </w:rPr>
        <w:t xml:space="preserve">                  </w:t>
      </w:r>
      <w:r>
        <w:rPr>
          <w:rFonts w:eastAsia="Times New Roman" w:cs="Times New Roman"/>
          <w:lang w:eastAsia="pl-PL"/>
        </w:rPr>
        <w:t>poprzez urządzenia umożliwiające kontakt na odległość (telefony własne, lub bezpłatnie z telefonu placówki, poprzez media społecznościowe )</w:t>
      </w:r>
      <w:r w:rsidR="00E77FDF">
        <w:rPr>
          <w:rFonts w:eastAsia="Times New Roman" w:cs="Times New Roman"/>
          <w:lang w:eastAsia="pl-PL"/>
        </w:rPr>
        <w:t>, odwiedzali groby bliskich.</w:t>
      </w:r>
      <w:r w:rsidR="001A0A73">
        <w:rPr>
          <w:rFonts w:eastAsia="Times New Roman" w:cs="Times New Roman"/>
          <w:lang w:eastAsia="pl-PL"/>
        </w:rPr>
        <w:t xml:space="preserve"> </w:t>
      </w:r>
      <w:r w:rsidR="00771110">
        <w:rPr>
          <w:rFonts w:eastAsia="Times New Roman" w:cs="Times New Roman"/>
          <w:lang w:eastAsia="pl-PL"/>
        </w:rPr>
        <w:t>Nasi podopieczni integrowali się ze społecznością lokalną w ramach współpracy ze stowarzyszeniem</w:t>
      </w:r>
      <w:r w:rsidR="001A0A73">
        <w:rPr>
          <w:rFonts w:eastAsia="Times New Roman" w:cs="Times New Roman"/>
          <w:lang w:eastAsia="pl-PL"/>
        </w:rPr>
        <w:t xml:space="preserve"> </w:t>
      </w:r>
      <w:r w:rsidR="00771110">
        <w:rPr>
          <w:rFonts w:eastAsia="Times New Roman" w:cs="Times New Roman"/>
          <w:lang w:eastAsia="pl-PL"/>
        </w:rPr>
        <w:t>„Iskierka nadziei”</w:t>
      </w:r>
      <w:r w:rsidR="000B651C">
        <w:rPr>
          <w:rFonts w:eastAsia="Times New Roman" w:cs="Times New Roman"/>
          <w:lang w:eastAsia="pl-PL"/>
        </w:rPr>
        <w:t>,</w:t>
      </w:r>
      <w:r w:rsidR="00336F1A">
        <w:rPr>
          <w:rFonts w:eastAsia="Times New Roman" w:cs="Times New Roman"/>
          <w:lang w:eastAsia="pl-PL"/>
        </w:rPr>
        <w:t xml:space="preserve">          </w:t>
      </w:r>
      <w:r w:rsidR="000B651C">
        <w:rPr>
          <w:rFonts w:eastAsia="Times New Roman" w:cs="Times New Roman"/>
          <w:lang w:eastAsia="pl-PL"/>
        </w:rPr>
        <w:t xml:space="preserve"> uniwersytetem III wieku</w:t>
      </w:r>
      <w:r w:rsidR="00771110">
        <w:rPr>
          <w:rFonts w:eastAsia="Times New Roman" w:cs="Times New Roman"/>
          <w:lang w:eastAsia="pl-PL"/>
        </w:rPr>
        <w:t xml:space="preserve"> oraz klubem aktywności osób niepełnosprawnych „ Kawon” ze Słupska</w:t>
      </w:r>
      <w:r w:rsidR="00336F1A">
        <w:rPr>
          <w:rFonts w:eastAsia="Times New Roman" w:cs="Times New Roman"/>
          <w:lang w:eastAsia="pl-PL"/>
        </w:rPr>
        <w:t xml:space="preserve">.                  </w:t>
      </w:r>
      <w:r w:rsidR="00E77FDF">
        <w:rPr>
          <w:rFonts w:eastAsia="Times New Roman" w:cs="Times New Roman"/>
          <w:lang w:eastAsia="pl-PL"/>
        </w:rPr>
        <w:t xml:space="preserve"> W ramach projektu „ Marzenie staje się celem” odbyła się wycieczka</w:t>
      </w:r>
      <w:r w:rsidR="001A0A73">
        <w:rPr>
          <w:rFonts w:eastAsia="Times New Roman" w:cs="Times New Roman"/>
          <w:lang w:eastAsia="pl-PL"/>
        </w:rPr>
        <w:t xml:space="preserve"> </w:t>
      </w:r>
      <w:r w:rsidR="00E77FDF">
        <w:rPr>
          <w:rFonts w:eastAsia="Times New Roman" w:cs="Times New Roman"/>
          <w:lang w:eastAsia="pl-PL"/>
        </w:rPr>
        <w:t xml:space="preserve">do </w:t>
      </w:r>
      <w:r w:rsidR="001C764F">
        <w:rPr>
          <w:rFonts w:eastAsia="Times New Roman" w:cs="Times New Roman"/>
          <w:lang w:eastAsia="pl-PL"/>
        </w:rPr>
        <w:t xml:space="preserve">  </w:t>
      </w:r>
      <w:r w:rsidR="00D5001F">
        <w:rPr>
          <w:rFonts w:eastAsia="Times New Roman" w:cs="Times New Roman"/>
          <w:lang w:eastAsia="pl-PL"/>
        </w:rPr>
        <w:t>Farmy strusi w Kniewie</w:t>
      </w:r>
      <w:r w:rsidR="00E263A9">
        <w:rPr>
          <w:rFonts w:eastAsia="Times New Roman" w:cs="Times New Roman"/>
          <w:lang w:eastAsia="pl-PL"/>
        </w:rPr>
        <w:t xml:space="preserve">, </w:t>
      </w:r>
      <w:r w:rsidR="00DF1676">
        <w:rPr>
          <w:rFonts w:eastAsia="Times New Roman" w:cs="Times New Roman"/>
          <w:lang w:eastAsia="pl-PL"/>
        </w:rPr>
        <w:t>r</w:t>
      </w:r>
      <w:r w:rsidR="00E263A9">
        <w:rPr>
          <w:rFonts w:eastAsia="Times New Roman" w:cs="Times New Roman"/>
          <w:lang w:eastAsia="pl-PL"/>
        </w:rPr>
        <w:t>ejs statkiem Gryf po morzu Bałtyckim</w:t>
      </w:r>
      <w:r w:rsidR="00DF1676">
        <w:rPr>
          <w:rFonts w:eastAsia="Times New Roman" w:cs="Times New Roman"/>
          <w:lang w:eastAsia="pl-PL"/>
        </w:rPr>
        <w:t>.</w:t>
      </w:r>
      <w:r w:rsidR="00E263A9">
        <w:rPr>
          <w:rFonts w:eastAsia="Times New Roman" w:cs="Times New Roman"/>
          <w:lang w:eastAsia="pl-PL"/>
        </w:rPr>
        <w:t xml:space="preserve"> </w:t>
      </w:r>
      <w:r w:rsidR="00DF1676">
        <w:rPr>
          <w:rFonts w:eastAsia="Times New Roman" w:cs="Times New Roman"/>
          <w:lang w:eastAsia="pl-PL"/>
        </w:rPr>
        <w:t>W</w:t>
      </w:r>
      <w:r w:rsidR="006B568F">
        <w:rPr>
          <w:rFonts w:eastAsia="Times New Roman" w:cs="Times New Roman"/>
          <w:lang w:eastAsia="pl-PL"/>
        </w:rPr>
        <w:t xml:space="preserve"> dniach od 16.09.2024 r. do 19.09.2024r.</w:t>
      </w:r>
      <w:r w:rsidR="00DF1676">
        <w:rPr>
          <w:rFonts w:eastAsia="Times New Roman" w:cs="Times New Roman"/>
          <w:lang w:eastAsia="pl-PL"/>
        </w:rPr>
        <w:t xml:space="preserve"> odbyła się też</w:t>
      </w:r>
      <w:r w:rsidR="006B568F">
        <w:rPr>
          <w:rFonts w:eastAsia="Times New Roman" w:cs="Times New Roman"/>
          <w:lang w:eastAsia="pl-PL"/>
        </w:rPr>
        <w:t xml:space="preserve"> </w:t>
      </w:r>
      <w:r w:rsidR="00A157F2">
        <w:rPr>
          <w:rFonts w:eastAsia="Times New Roman" w:cs="Times New Roman"/>
          <w:lang w:eastAsia="pl-PL"/>
        </w:rPr>
        <w:t>wycieczka  do</w:t>
      </w:r>
      <w:r w:rsidR="00253E9D">
        <w:rPr>
          <w:rFonts w:eastAsia="Times New Roman" w:cs="Times New Roman"/>
          <w:lang w:eastAsia="pl-PL"/>
        </w:rPr>
        <w:t xml:space="preserve"> Białegostoku w ramach kontynuacji projektu „Ekumeniczne wakacje”</w:t>
      </w:r>
      <w:r w:rsidR="00A157F2">
        <w:rPr>
          <w:rFonts w:eastAsia="Times New Roman" w:cs="Times New Roman"/>
          <w:lang w:eastAsia="pl-PL"/>
        </w:rPr>
        <w:t xml:space="preserve"> </w:t>
      </w:r>
      <w:r w:rsidR="00253E9D">
        <w:rPr>
          <w:rFonts w:eastAsia="Times New Roman" w:cs="Times New Roman"/>
          <w:lang w:eastAsia="pl-PL"/>
        </w:rPr>
        <w:t>.</w:t>
      </w:r>
    </w:p>
    <w:p w14:paraId="517FED56" w14:textId="77777777" w:rsidR="00336F1A" w:rsidRDefault="000E00CD" w:rsidP="00336F1A">
      <w:pPr>
        <w:suppressAutoHyphens w:val="0"/>
        <w:spacing w:line="360" w:lineRule="auto"/>
        <w:jc w:val="both"/>
        <w:rPr>
          <w:rFonts w:eastAsia="Times New Roman" w:cs="Times New Roman"/>
          <w:lang w:eastAsia="pl-PL"/>
        </w:rPr>
      </w:pPr>
      <w:r w:rsidRPr="005D72B5">
        <w:rPr>
          <w:rFonts w:eastAsia="Times New Roman" w:cs="Times New Roman"/>
          <w:lang w:eastAsia="pl-PL"/>
        </w:rPr>
        <w:t xml:space="preserve">- </w:t>
      </w:r>
      <w:r w:rsidRPr="005D72B5">
        <w:rPr>
          <w:rFonts w:eastAsia="Times New Roman" w:cs="Times New Roman"/>
          <w:u w:val="single"/>
          <w:lang w:eastAsia="pl-PL"/>
        </w:rPr>
        <w:t>zapewnienie przestrzegania praw mieszkańca oraz dostępności do informacji o tych prawach</w:t>
      </w:r>
      <w:r w:rsidR="00F07C46" w:rsidRPr="00F07C46">
        <w:rPr>
          <w:rFonts w:eastAsia="Times New Roman" w:cs="Times New Roman"/>
          <w:lang w:eastAsia="pl-PL"/>
        </w:rPr>
        <w:t>-</w:t>
      </w:r>
    </w:p>
    <w:p w14:paraId="7E802449" w14:textId="440539B2" w:rsidR="00C258C9" w:rsidRPr="00E34644" w:rsidRDefault="003B5B9E" w:rsidP="00336F1A">
      <w:pPr>
        <w:suppressAutoHyphens w:val="0"/>
        <w:spacing w:line="360" w:lineRule="auto"/>
        <w:jc w:val="both"/>
        <w:rPr>
          <w:rFonts w:cs="Times New Roman"/>
        </w:rPr>
      </w:pPr>
      <w:r>
        <w:rPr>
          <w:rFonts w:eastAsia="Times New Roman" w:cs="Times New Roman"/>
          <w:lang w:eastAsia="pl-PL"/>
        </w:rPr>
        <w:t xml:space="preserve">poprzez </w:t>
      </w:r>
      <w:r w:rsidR="000E00CD" w:rsidRPr="005D72B5">
        <w:rPr>
          <w:rFonts w:eastAsia="Times New Roman" w:cs="Times New Roman"/>
          <w:lang w:eastAsia="pl-PL"/>
        </w:rPr>
        <w:t>zapozna</w:t>
      </w:r>
      <w:r w:rsidR="00B473FE">
        <w:rPr>
          <w:rFonts w:eastAsia="Times New Roman" w:cs="Times New Roman"/>
          <w:lang w:eastAsia="pl-PL"/>
        </w:rPr>
        <w:t>wanie</w:t>
      </w:r>
      <w:r w:rsidR="000E00CD" w:rsidRPr="005D72B5">
        <w:rPr>
          <w:rFonts w:eastAsia="Times New Roman" w:cs="Times New Roman"/>
          <w:lang w:eastAsia="pl-PL"/>
        </w:rPr>
        <w:t xml:space="preserve"> mieszkańców z ich prawami i obowiązkami zawartymi w Regulaminie </w:t>
      </w:r>
      <w:r w:rsidR="00336F1A">
        <w:rPr>
          <w:rFonts w:eastAsia="Times New Roman" w:cs="Times New Roman"/>
          <w:lang w:eastAsia="pl-PL"/>
        </w:rPr>
        <w:t xml:space="preserve">                   </w:t>
      </w:r>
      <w:r w:rsidR="000E00CD" w:rsidRPr="005D72B5">
        <w:rPr>
          <w:rFonts w:eastAsia="Times New Roman" w:cs="Times New Roman"/>
          <w:lang w:eastAsia="pl-PL"/>
        </w:rPr>
        <w:t>pobytu, Regulaminem w sprawie post</w:t>
      </w:r>
      <w:r w:rsidR="00B473FE">
        <w:rPr>
          <w:rFonts w:eastAsia="Times New Roman" w:cs="Times New Roman"/>
          <w:lang w:eastAsia="pl-PL"/>
        </w:rPr>
        <w:t>ę</w:t>
      </w:r>
      <w:r w:rsidR="000E00CD" w:rsidRPr="005D72B5">
        <w:rPr>
          <w:rFonts w:eastAsia="Times New Roman" w:cs="Times New Roman"/>
          <w:lang w:eastAsia="pl-PL"/>
        </w:rPr>
        <w:t>powania z depozytami, wywieszenie na tablicy ogłoszeń</w:t>
      </w:r>
      <w:r w:rsidR="00336F1A">
        <w:rPr>
          <w:rFonts w:eastAsia="Times New Roman" w:cs="Times New Roman"/>
          <w:lang w:eastAsia="pl-PL"/>
        </w:rPr>
        <w:t xml:space="preserve">                  </w:t>
      </w:r>
      <w:r w:rsidR="000E00CD" w:rsidRPr="005D72B5">
        <w:rPr>
          <w:rFonts w:eastAsia="Times New Roman" w:cs="Times New Roman"/>
          <w:lang w:eastAsia="pl-PL"/>
        </w:rPr>
        <w:t xml:space="preserve"> </w:t>
      </w:r>
      <w:r w:rsidR="000E00CD" w:rsidRPr="005D72B5">
        <w:rPr>
          <w:rFonts w:eastAsia="Times New Roman" w:cs="Times New Roman"/>
          <w:lang w:eastAsia="pl-PL"/>
        </w:rPr>
        <w:lastRenderedPageBreak/>
        <w:t>informacj</w:t>
      </w:r>
      <w:r w:rsidR="00E77FDF">
        <w:rPr>
          <w:rFonts w:eastAsia="Times New Roman" w:cs="Times New Roman"/>
          <w:lang w:eastAsia="pl-PL"/>
        </w:rPr>
        <w:t xml:space="preserve">i </w:t>
      </w:r>
      <w:r w:rsidR="000E00CD" w:rsidRPr="005D72B5">
        <w:rPr>
          <w:rFonts w:eastAsia="Times New Roman" w:cs="Times New Roman"/>
          <w:lang w:eastAsia="pl-PL"/>
        </w:rPr>
        <w:t>o możliwości składania wniosków i skarg do dyrektora Domu, Starosty Lęborskiego,</w:t>
      </w:r>
      <w:r w:rsidR="00336F1A">
        <w:rPr>
          <w:rFonts w:eastAsia="Times New Roman" w:cs="Times New Roman"/>
          <w:lang w:eastAsia="pl-PL"/>
        </w:rPr>
        <w:t xml:space="preserve">                </w:t>
      </w:r>
      <w:r w:rsidR="000E00CD" w:rsidRPr="005D72B5">
        <w:rPr>
          <w:rFonts w:eastAsia="Times New Roman" w:cs="Times New Roman"/>
          <w:lang w:eastAsia="pl-PL"/>
        </w:rPr>
        <w:t xml:space="preserve"> </w:t>
      </w:r>
      <w:r w:rsidR="005448F1">
        <w:rPr>
          <w:rFonts w:eastAsia="Times New Roman" w:cs="Times New Roman"/>
          <w:lang w:eastAsia="pl-PL"/>
        </w:rPr>
        <w:t xml:space="preserve"> </w:t>
      </w:r>
      <w:r w:rsidR="005448F1" w:rsidRPr="005448F1">
        <w:rPr>
          <w:rFonts w:eastAsia="Times New Roman" w:cs="Times New Roman"/>
          <w:color w:val="FF0000"/>
          <w:lang w:eastAsia="pl-PL"/>
        </w:rPr>
        <w:t>Dyrektora</w:t>
      </w:r>
      <w:r w:rsidR="005448F1">
        <w:rPr>
          <w:rFonts w:eastAsia="Times New Roman" w:cs="Times New Roman"/>
          <w:lang w:eastAsia="pl-PL"/>
        </w:rPr>
        <w:t xml:space="preserve"> </w:t>
      </w:r>
      <w:r w:rsidR="000E00CD" w:rsidRPr="005D72B5">
        <w:rPr>
          <w:rFonts w:eastAsia="Times New Roman" w:cs="Times New Roman"/>
          <w:lang w:eastAsia="pl-PL"/>
        </w:rPr>
        <w:t xml:space="preserve">Powiatowego Centrum Pomocy </w:t>
      </w:r>
      <w:r w:rsidR="00BE7269" w:rsidRPr="005D72B5">
        <w:rPr>
          <w:rFonts w:eastAsia="Times New Roman" w:cs="Times New Roman"/>
          <w:lang w:eastAsia="pl-PL"/>
        </w:rPr>
        <w:t>R</w:t>
      </w:r>
      <w:r w:rsidR="000E00CD" w:rsidRPr="005D72B5">
        <w:rPr>
          <w:rFonts w:eastAsia="Times New Roman" w:cs="Times New Roman"/>
          <w:lang w:eastAsia="pl-PL"/>
        </w:rPr>
        <w:t xml:space="preserve">odzinie, Rzecznika Praw Obywatelskich, Rzecznika Praw Pacjenta, możliwość skorzystania z usług prawnych, zatrudnionego w ramach umowy zlecenia, </w:t>
      </w:r>
      <w:r w:rsidR="000E00CD" w:rsidRPr="00E34644">
        <w:rPr>
          <w:rFonts w:eastAsia="Times New Roman" w:cs="Times New Roman"/>
          <w:lang w:eastAsia="pl-PL"/>
        </w:rPr>
        <w:t>mecenasa,</w:t>
      </w:r>
    </w:p>
    <w:p w14:paraId="469E5E94" w14:textId="58CF235D" w:rsidR="005448F1" w:rsidRDefault="000E00CD" w:rsidP="00E34644">
      <w:pPr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FF0000"/>
          <w:lang w:eastAsia="pl-PL"/>
        </w:rPr>
      </w:pPr>
      <w:r w:rsidRPr="00E34644">
        <w:rPr>
          <w:rFonts w:eastAsia="Times New Roman" w:cs="Times New Roman"/>
          <w:lang w:eastAsia="pl-PL"/>
        </w:rPr>
        <w:t xml:space="preserve">- </w:t>
      </w:r>
      <w:r w:rsidRPr="00E34644">
        <w:rPr>
          <w:rFonts w:eastAsia="Times New Roman" w:cs="Times New Roman"/>
          <w:u w:val="single"/>
          <w:lang w:eastAsia="pl-PL"/>
        </w:rPr>
        <w:t>umożliwienie korzystanie ze świadczeń zdrowotnych</w:t>
      </w:r>
      <w:r w:rsidR="006332B2" w:rsidRPr="00E34644">
        <w:rPr>
          <w:rFonts w:eastAsia="Times New Roman" w:cs="Times New Roman"/>
          <w:lang w:eastAsia="pl-PL"/>
        </w:rPr>
        <w:t>-</w:t>
      </w:r>
      <w:r w:rsidRPr="00E34644">
        <w:rPr>
          <w:rFonts w:eastAsia="Times New Roman" w:cs="Times New Roman"/>
          <w:lang w:eastAsia="pl-PL"/>
        </w:rPr>
        <w:t xml:space="preserve"> </w:t>
      </w:r>
      <w:r w:rsidR="003B5B9E" w:rsidRPr="00E34644">
        <w:rPr>
          <w:rFonts w:eastAsia="Times New Roman" w:cs="Times New Roman"/>
          <w:lang w:eastAsia="pl-PL"/>
        </w:rPr>
        <w:t xml:space="preserve"> poprzez </w:t>
      </w:r>
      <w:r w:rsidRPr="00E34644">
        <w:rPr>
          <w:rFonts w:eastAsia="Times New Roman" w:cs="Times New Roman"/>
          <w:lang w:eastAsia="pl-PL"/>
        </w:rPr>
        <w:t>stały dostęp do lekarzy POZ, usług poradni specjalistycznych w tym poradni zdrowia psychicznego i innych specjalistycznych poradni takich jak: stomatologiczn</w:t>
      </w:r>
      <w:r w:rsidR="003B5B9E" w:rsidRPr="00E34644">
        <w:rPr>
          <w:rFonts w:eastAsia="Times New Roman" w:cs="Times New Roman"/>
          <w:lang w:eastAsia="pl-PL"/>
        </w:rPr>
        <w:t>a</w:t>
      </w:r>
      <w:r w:rsidRPr="00E34644">
        <w:rPr>
          <w:rFonts w:eastAsia="Times New Roman" w:cs="Times New Roman"/>
          <w:lang w:eastAsia="pl-PL"/>
        </w:rPr>
        <w:t>, protetycz</w:t>
      </w:r>
      <w:r w:rsidR="003B5B9E" w:rsidRPr="00E34644">
        <w:rPr>
          <w:rFonts w:eastAsia="Times New Roman" w:cs="Times New Roman"/>
          <w:lang w:eastAsia="pl-PL"/>
        </w:rPr>
        <w:t>na</w:t>
      </w:r>
      <w:r w:rsidRPr="00E34644">
        <w:rPr>
          <w:rFonts w:eastAsia="Times New Roman" w:cs="Times New Roman"/>
          <w:lang w:eastAsia="pl-PL"/>
        </w:rPr>
        <w:t>, ortopedyczn</w:t>
      </w:r>
      <w:r w:rsidR="003B5B9E" w:rsidRPr="00E34644">
        <w:rPr>
          <w:rFonts w:eastAsia="Times New Roman" w:cs="Times New Roman"/>
          <w:lang w:eastAsia="pl-PL"/>
        </w:rPr>
        <w:t>a,</w:t>
      </w:r>
      <w:r w:rsidRPr="00E34644">
        <w:rPr>
          <w:rFonts w:eastAsia="Times New Roman" w:cs="Times New Roman"/>
          <w:lang w:eastAsia="pl-PL"/>
        </w:rPr>
        <w:t xml:space="preserve"> dermatologiczn</w:t>
      </w:r>
      <w:r w:rsidR="003B5B9E" w:rsidRPr="00E34644">
        <w:rPr>
          <w:rFonts w:eastAsia="Times New Roman" w:cs="Times New Roman"/>
          <w:lang w:eastAsia="pl-PL"/>
        </w:rPr>
        <w:t>a</w:t>
      </w:r>
      <w:r w:rsidR="00FD1402" w:rsidRPr="00E34644">
        <w:rPr>
          <w:rFonts w:eastAsia="Times New Roman" w:cs="Times New Roman"/>
          <w:lang w:eastAsia="pl-PL"/>
        </w:rPr>
        <w:t xml:space="preserve"> i inn</w:t>
      </w:r>
      <w:r w:rsidR="003B5B9E" w:rsidRPr="00E34644">
        <w:rPr>
          <w:rFonts w:eastAsia="Times New Roman" w:cs="Times New Roman"/>
          <w:lang w:eastAsia="pl-PL"/>
        </w:rPr>
        <w:t>e</w:t>
      </w:r>
      <w:r w:rsidR="00FD1402" w:rsidRPr="00E34644">
        <w:rPr>
          <w:rFonts w:eastAsia="Times New Roman" w:cs="Times New Roman"/>
          <w:lang w:eastAsia="pl-PL"/>
        </w:rPr>
        <w:t xml:space="preserve"> w zależności od potrzeb mieszkańców.</w:t>
      </w:r>
      <w:r w:rsidRPr="00E34644">
        <w:rPr>
          <w:rFonts w:eastAsia="Times New Roman" w:cs="Times New Roman"/>
          <w:lang w:eastAsia="pl-PL"/>
        </w:rPr>
        <w:t xml:space="preserve"> Konsultacje specjalistyczne odbywały się zgodnie z potrzebami mieszkańców</w:t>
      </w:r>
      <w:r w:rsidR="002F00F4" w:rsidRPr="00E34644">
        <w:rPr>
          <w:rFonts w:eastAsia="Times New Roman" w:cs="Times New Roman"/>
          <w:lang w:eastAsia="pl-PL"/>
        </w:rPr>
        <w:t>,</w:t>
      </w:r>
      <w:r w:rsidRPr="00E34644">
        <w:rPr>
          <w:rFonts w:eastAsia="Times New Roman" w:cs="Times New Roman"/>
          <w:lang w:eastAsia="pl-PL"/>
        </w:rPr>
        <w:t xml:space="preserve"> na zlecenie lekarza</w:t>
      </w:r>
      <w:r w:rsidR="00D27711" w:rsidRPr="00E34644">
        <w:rPr>
          <w:rFonts w:eastAsia="Times New Roman" w:cs="Times New Roman"/>
          <w:lang w:eastAsia="pl-PL"/>
        </w:rPr>
        <w:t xml:space="preserve">. </w:t>
      </w:r>
      <w:r w:rsidRPr="00E34644">
        <w:rPr>
          <w:rFonts w:eastAsia="Times New Roman" w:cs="Times New Roman"/>
          <w:lang w:eastAsia="pl-PL"/>
        </w:rPr>
        <w:t xml:space="preserve"> Ponadto Dom zapewniał usługi pielęgnacyjne świadczone przez</w:t>
      </w:r>
      <w:r w:rsidR="00B473FE" w:rsidRPr="00E34644">
        <w:rPr>
          <w:rFonts w:eastAsia="Times New Roman" w:cs="Times New Roman"/>
          <w:lang w:eastAsia="pl-PL"/>
        </w:rPr>
        <w:t xml:space="preserve">, </w:t>
      </w:r>
      <w:r w:rsidRPr="00E34644">
        <w:rPr>
          <w:rFonts w:eastAsia="Times New Roman" w:cs="Times New Roman"/>
          <w:lang w:eastAsia="pl-PL"/>
        </w:rPr>
        <w:t xml:space="preserve">zatrudnione </w:t>
      </w:r>
      <w:r w:rsidR="00FD1402" w:rsidRPr="00E34644">
        <w:rPr>
          <w:rFonts w:eastAsia="Times New Roman" w:cs="Times New Roman"/>
          <w:lang w:eastAsia="pl-PL"/>
        </w:rPr>
        <w:br/>
      </w:r>
      <w:r w:rsidR="00B473FE" w:rsidRPr="00E34644">
        <w:rPr>
          <w:rFonts w:eastAsia="Times New Roman" w:cs="Times New Roman"/>
          <w:lang w:eastAsia="pl-PL"/>
        </w:rPr>
        <w:t xml:space="preserve">w </w:t>
      </w:r>
      <w:r w:rsidR="00B473FE" w:rsidRPr="009E469B">
        <w:rPr>
          <w:rFonts w:eastAsia="Times New Roman" w:cs="Times New Roman"/>
          <w:color w:val="FF0000"/>
          <w:lang w:eastAsia="pl-PL"/>
        </w:rPr>
        <w:t>ramach etatu</w:t>
      </w:r>
      <w:r w:rsidR="005448F1">
        <w:rPr>
          <w:rFonts w:eastAsia="Times New Roman" w:cs="Times New Roman"/>
          <w:color w:val="FF0000"/>
          <w:lang w:eastAsia="pl-PL"/>
        </w:rPr>
        <w:t>,</w:t>
      </w:r>
      <w:r w:rsidR="009E469B">
        <w:rPr>
          <w:rFonts w:eastAsia="Times New Roman" w:cs="Times New Roman"/>
          <w:color w:val="FF0000"/>
          <w:lang w:eastAsia="pl-PL"/>
        </w:rPr>
        <w:t xml:space="preserve"> 2 pielęgniarki</w:t>
      </w:r>
      <w:r w:rsidR="006A3D1E">
        <w:rPr>
          <w:rFonts w:eastAsia="Times New Roman" w:cs="Times New Roman"/>
          <w:color w:val="FF0000"/>
          <w:lang w:eastAsia="pl-PL"/>
        </w:rPr>
        <w:t xml:space="preserve"> </w:t>
      </w:r>
      <w:r w:rsidR="005448F1">
        <w:rPr>
          <w:rFonts w:eastAsia="Times New Roman" w:cs="Times New Roman"/>
          <w:color w:val="FF0000"/>
          <w:lang w:eastAsia="pl-PL"/>
        </w:rPr>
        <w:t xml:space="preserve"> oraz 9 piel</w:t>
      </w:r>
      <w:r w:rsidR="009462B1">
        <w:rPr>
          <w:rFonts w:eastAsia="Times New Roman" w:cs="Times New Roman"/>
          <w:color w:val="FF0000"/>
          <w:lang w:eastAsia="pl-PL"/>
        </w:rPr>
        <w:t>ę</w:t>
      </w:r>
      <w:r w:rsidR="005448F1">
        <w:rPr>
          <w:rFonts w:eastAsia="Times New Roman" w:cs="Times New Roman"/>
          <w:color w:val="FF0000"/>
          <w:lang w:eastAsia="pl-PL"/>
        </w:rPr>
        <w:t>gniarek zatrudnionych w ramach umowy zlecenie.</w:t>
      </w:r>
    </w:p>
    <w:p w14:paraId="7510C1BA" w14:textId="2137F40F" w:rsidR="001C16EC" w:rsidRPr="005448F1" w:rsidRDefault="005448F1" w:rsidP="00E34644">
      <w:pPr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kern w:val="0"/>
          <w:lang w:eastAsia="pl-PL" w:bidi="ar-SA"/>
        </w:rPr>
      </w:pPr>
      <w:r w:rsidRPr="006C64A1">
        <w:rPr>
          <w:rFonts w:eastAsia="Times New Roman" w:cs="Times New Roman"/>
          <w:lang w:eastAsia="pl-PL"/>
        </w:rPr>
        <w:t xml:space="preserve"> Dom</w:t>
      </w:r>
      <w:r w:rsidR="009E469B" w:rsidRPr="006C64A1">
        <w:rPr>
          <w:rFonts w:eastAsia="Times New Roman" w:cs="Times New Roman"/>
          <w:lang w:eastAsia="pl-PL"/>
        </w:rPr>
        <w:t xml:space="preserve"> </w:t>
      </w:r>
      <w:r w:rsidR="00B473FE" w:rsidRPr="006C64A1">
        <w:rPr>
          <w:rFonts w:eastAsia="Times New Roman" w:cs="Times New Roman"/>
          <w:lang w:eastAsia="pl-PL"/>
        </w:rPr>
        <w:t xml:space="preserve"> </w:t>
      </w:r>
      <w:r w:rsidR="000E00CD" w:rsidRPr="005448F1">
        <w:rPr>
          <w:rFonts w:eastAsia="Times New Roman" w:cs="Times New Roman"/>
          <w:lang w:eastAsia="pl-PL"/>
        </w:rPr>
        <w:t>pokrywał opłaty ryczałtowe</w:t>
      </w:r>
      <w:r w:rsidR="00D27711" w:rsidRPr="005448F1">
        <w:rPr>
          <w:rFonts w:eastAsia="Times New Roman" w:cs="Times New Roman"/>
          <w:lang w:eastAsia="pl-PL"/>
        </w:rPr>
        <w:t xml:space="preserve"> </w:t>
      </w:r>
      <w:r w:rsidR="000E00CD" w:rsidRPr="005448F1">
        <w:rPr>
          <w:rFonts w:eastAsia="Times New Roman" w:cs="Times New Roman"/>
          <w:lang w:eastAsia="pl-PL"/>
        </w:rPr>
        <w:t xml:space="preserve">i częściową odpłatność do wysokości limitu ceny, przewidziane </w:t>
      </w:r>
      <w:r w:rsidR="00D27711" w:rsidRPr="005448F1">
        <w:rPr>
          <w:rFonts w:eastAsia="Times New Roman" w:cs="Times New Roman"/>
          <w:lang w:eastAsia="pl-PL"/>
        </w:rPr>
        <w:t xml:space="preserve"> </w:t>
      </w:r>
      <w:r w:rsidR="000E00CD" w:rsidRPr="005448F1">
        <w:rPr>
          <w:rFonts w:eastAsia="Times New Roman" w:cs="Times New Roman"/>
          <w:lang w:eastAsia="pl-PL"/>
        </w:rPr>
        <w:t>w przepisach o powszechnym ubezpieczeniu</w:t>
      </w:r>
      <w:r w:rsidR="002450A0" w:rsidRPr="005448F1">
        <w:rPr>
          <w:rFonts w:eastAsia="Times New Roman" w:cs="Times New Roman"/>
          <w:lang w:eastAsia="pl-PL"/>
        </w:rPr>
        <w:t xml:space="preserve"> </w:t>
      </w:r>
      <w:r w:rsidR="001C16EC" w:rsidRPr="005448F1">
        <w:rPr>
          <w:rFonts w:eastAsia="Times New Roman" w:cs="Times New Roman"/>
          <w:lang w:eastAsia="pl-PL"/>
        </w:rPr>
        <w:t>(dofinasowanie  za</w:t>
      </w:r>
      <w:r w:rsidR="000E00CD" w:rsidRPr="005448F1">
        <w:rPr>
          <w:rFonts w:eastAsia="Times New Roman" w:cs="Times New Roman"/>
          <w:lang w:eastAsia="pl-PL"/>
        </w:rPr>
        <w:t xml:space="preserve">  leki</w:t>
      </w:r>
      <w:r w:rsidR="00051BB2" w:rsidRPr="005448F1">
        <w:rPr>
          <w:rFonts w:eastAsia="Times New Roman" w:cs="Times New Roman"/>
          <w:lang w:eastAsia="pl-PL"/>
        </w:rPr>
        <w:t xml:space="preserve"> i</w:t>
      </w:r>
      <w:r w:rsidR="00FD1402" w:rsidRPr="005448F1">
        <w:rPr>
          <w:rFonts w:eastAsia="Times New Roman" w:cs="Times New Roman"/>
          <w:lang w:eastAsia="pl-PL"/>
        </w:rPr>
        <w:t xml:space="preserve"> </w:t>
      </w:r>
      <w:r w:rsidR="000E00CD" w:rsidRPr="005448F1">
        <w:rPr>
          <w:rFonts w:eastAsia="Times New Roman" w:cs="Times New Roman"/>
          <w:lang w:eastAsia="pl-PL"/>
        </w:rPr>
        <w:t xml:space="preserve"> środki pomocnicze</w:t>
      </w:r>
      <w:r w:rsidR="001C16EC" w:rsidRPr="005448F1">
        <w:rPr>
          <w:rFonts w:eastAsia="Times New Roman" w:cs="Times New Roman"/>
          <w:lang w:eastAsia="pl-PL"/>
        </w:rPr>
        <w:t xml:space="preserve"> wyniosło, wg staniu na </w:t>
      </w:r>
      <w:r w:rsidRPr="005448F1">
        <w:rPr>
          <w:rFonts w:eastAsia="Times New Roman" w:cs="Times New Roman"/>
          <w:lang w:eastAsia="pl-PL"/>
        </w:rPr>
        <w:t xml:space="preserve"> 30</w:t>
      </w:r>
      <w:r w:rsidR="001C16EC" w:rsidRPr="005448F1">
        <w:rPr>
          <w:rFonts w:eastAsia="Times New Roman" w:cs="Times New Roman"/>
          <w:lang w:eastAsia="pl-PL"/>
        </w:rPr>
        <w:t>.0</w:t>
      </w:r>
      <w:r w:rsidR="002450A0" w:rsidRPr="005448F1">
        <w:rPr>
          <w:rFonts w:eastAsia="Times New Roman" w:cs="Times New Roman"/>
          <w:lang w:eastAsia="pl-PL"/>
        </w:rPr>
        <w:t>9</w:t>
      </w:r>
      <w:r w:rsidR="001C16EC" w:rsidRPr="005448F1">
        <w:rPr>
          <w:rFonts w:eastAsia="Times New Roman" w:cs="Times New Roman"/>
          <w:lang w:eastAsia="pl-PL"/>
        </w:rPr>
        <w:t>.2024r.</w:t>
      </w:r>
      <w:r w:rsidRPr="005448F1">
        <w:rPr>
          <w:rFonts w:eastAsia="Times New Roman" w:cs="Times New Roman"/>
          <w:lang w:eastAsia="pl-PL"/>
        </w:rPr>
        <w:t>-</w:t>
      </w:r>
      <w:r w:rsidR="002450A0" w:rsidRPr="005448F1">
        <w:rPr>
          <w:rFonts w:eastAsia="Times New Roman" w:cs="Times New Roman"/>
          <w:lang w:eastAsia="pl-PL"/>
        </w:rPr>
        <w:t xml:space="preserve"> </w:t>
      </w:r>
      <w:r w:rsidR="006C64A1">
        <w:rPr>
          <w:rFonts w:eastAsia="Times New Roman" w:cs="Times New Roman"/>
          <w:lang w:eastAsia="pl-PL"/>
        </w:rPr>
        <w:t>21 712,55</w:t>
      </w:r>
      <w:r w:rsidR="00A26D2F" w:rsidRPr="005448F1">
        <w:rPr>
          <w:rFonts w:eastAsia="Times New Roman" w:cs="Times New Roman"/>
          <w:lang w:eastAsia="pl-PL"/>
        </w:rPr>
        <w:t xml:space="preserve"> zł,</w:t>
      </w:r>
      <w:r w:rsidR="001C16EC" w:rsidRPr="005448F1">
        <w:rPr>
          <w:rFonts w:eastAsia="Times New Roman" w:cs="Times New Roman"/>
          <w:color w:val="2C2F45"/>
          <w:kern w:val="0"/>
          <w:lang w:eastAsia="pl-PL" w:bidi="ar-SA"/>
        </w:rPr>
        <w:t xml:space="preserve">  </w:t>
      </w:r>
      <w:r w:rsidR="001C16EC" w:rsidRPr="005448F1">
        <w:rPr>
          <w:rFonts w:eastAsia="Times New Roman" w:cs="Times New Roman"/>
          <w:kern w:val="0"/>
          <w:lang w:eastAsia="pl-PL" w:bidi="ar-SA"/>
        </w:rPr>
        <w:t>w ty</w:t>
      </w:r>
      <w:r w:rsidR="00A26D2F" w:rsidRPr="005448F1">
        <w:rPr>
          <w:rFonts w:eastAsia="Times New Roman" w:cs="Times New Roman"/>
          <w:kern w:val="0"/>
          <w:lang w:eastAsia="pl-PL" w:bidi="ar-SA"/>
        </w:rPr>
        <w:t xml:space="preserve">m </w:t>
      </w:r>
      <w:r w:rsidR="0035276D" w:rsidRPr="005448F1">
        <w:rPr>
          <w:rFonts w:eastAsia="Times New Roman" w:cs="Times New Roman"/>
          <w:kern w:val="0"/>
          <w:lang w:eastAsia="pl-PL" w:bidi="ar-SA"/>
        </w:rPr>
        <w:t>za:</w:t>
      </w:r>
      <w:r w:rsidR="00A26D2F" w:rsidRPr="005448F1">
        <w:rPr>
          <w:rFonts w:eastAsia="Times New Roman" w:cs="Times New Roman"/>
          <w:kern w:val="0"/>
          <w:lang w:eastAsia="pl-PL" w:bidi="ar-SA"/>
        </w:rPr>
        <w:t xml:space="preserve"> </w:t>
      </w:r>
      <w:r w:rsidRPr="005448F1">
        <w:rPr>
          <w:rFonts w:eastAsia="Times New Roman" w:cs="Times New Roman"/>
          <w:kern w:val="0"/>
          <w:lang w:eastAsia="pl-PL" w:bidi="ar-SA"/>
        </w:rPr>
        <w:t xml:space="preserve">leki </w:t>
      </w:r>
      <w:r w:rsidR="00AA0A33">
        <w:rPr>
          <w:rFonts w:eastAsia="Times New Roman" w:cs="Times New Roman"/>
          <w:kern w:val="0"/>
          <w:lang w:eastAsia="pl-PL" w:bidi="ar-SA"/>
        </w:rPr>
        <w:t>7 191,59</w:t>
      </w:r>
      <w:r w:rsidR="002450A0" w:rsidRPr="005448F1">
        <w:rPr>
          <w:rFonts w:eastAsia="Times New Roman" w:cs="Times New Roman"/>
          <w:kern w:val="0"/>
          <w:lang w:eastAsia="pl-PL" w:bidi="ar-SA"/>
        </w:rPr>
        <w:t xml:space="preserve"> </w:t>
      </w:r>
      <w:r w:rsidR="001C16EC" w:rsidRPr="005448F1">
        <w:rPr>
          <w:rFonts w:eastAsia="Times New Roman" w:cs="Times New Roman"/>
          <w:kern w:val="0"/>
          <w:lang w:eastAsia="pl-PL" w:bidi="ar-SA"/>
        </w:rPr>
        <w:t>zł, pieluchomajtki</w:t>
      </w:r>
      <w:r w:rsidR="00A26D2F" w:rsidRPr="005448F1">
        <w:rPr>
          <w:rFonts w:eastAsia="Times New Roman" w:cs="Times New Roman"/>
          <w:kern w:val="0"/>
          <w:lang w:eastAsia="pl-PL" w:bidi="ar-SA"/>
        </w:rPr>
        <w:t>-</w:t>
      </w:r>
      <w:r w:rsidR="001C16EC" w:rsidRPr="005448F1">
        <w:rPr>
          <w:rFonts w:eastAsia="Times New Roman" w:cs="Times New Roman"/>
          <w:kern w:val="0"/>
          <w:lang w:eastAsia="pl-PL" w:bidi="ar-SA"/>
        </w:rPr>
        <w:t xml:space="preserve"> 1</w:t>
      </w:r>
      <w:r w:rsidR="002450A0" w:rsidRPr="005448F1">
        <w:rPr>
          <w:rFonts w:eastAsia="Times New Roman" w:cs="Times New Roman"/>
          <w:kern w:val="0"/>
          <w:lang w:eastAsia="pl-PL" w:bidi="ar-SA"/>
        </w:rPr>
        <w:t>3 061,04</w:t>
      </w:r>
      <w:r w:rsidR="001C16EC" w:rsidRPr="005448F1">
        <w:rPr>
          <w:rFonts w:eastAsia="Times New Roman" w:cs="Times New Roman"/>
          <w:kern w:val="0"/>
          <w:lang w:eastAsia="pl-PL" w:bidi="ar-SA"/>
        </w:rPr>
        <w:t xml:space="preserve"> zł, wkłady anatomiczne</w:t>
      </w:r>
      <w:r w:rsidR="00A26D2F" w:rsidRPr="005448F1">
        <w:rPr>
          <w:rFonts w:eastAsia="Times New Roman" w:cs="Times New Roman"/>
          <w:kern w:val="0"/>
          <w:lang w:eastAsia="pl-PL" w:bidi="ar-SA"/>
        </w:rPr>
        <w:t>-</w:t>
      </w:r>
      <w:r w:rsidR="001C16EC" w:rsidRPr="005448F1">
        <w:rPr>
          <w:rFonts w:eastAsia="Times New Roman" w:cs="Times New Roman"/>
          <w:kern w:val="0"/>
          <w:lang w:eastAsia="pl-PL" w:bidi="ar-SA"/>
        </w:rPr>
        <w:t xml:space="preserve"> 3</w:t>
      </w:r>
      <w:r w:rsidR="002450A0" w:rsidRPr="005448F1">
        <w:rPr>
          <w:rFonts w:eastAsia="Times New Roman" w:cs="Times New Roman"/>
          <w:kern w:val="0"/>
          <w:lang w:eastAsia="pl-PL" w:bidi="ar-SA"/>
        </w:rPr>
        <w:t>90</w:t>
      </w:r>
      <w:r w:rsidR="001C16EC" w:rsidRPr="005448F1">
        <w:rPr>
          <w:rFonts w:eastAsia="Times New Roman" w:cs="Times New Roman"/>
          <w:kern w:val="0"/>
          <w:lang w:eastAsia="pl-PL" w:bidi="ar-SA"/>
        </w:rPr>
        <w:t>,00 zł, podkłady higieniczn</w:t>
      </w:r>
      <w:r w:rsidR="00A26D2F" w:rsidRPr="005448F1">
        <w:rPr>
          <w:rFonts w:eastAsia="Times New Roman" w:cs="Times New Roman"/>
          <w:kern w:val="0"/>
          <w:lang w:eastAsia="pl-PL" w:bidi="ar-SA"/>
        </w:rPr>
        <w:t xml:space="preserve">e- </w:t>
      </w:r>
      <w:r w:rsidR="002450A0" w:rsidRPr="005448F1">
        <w:rPr>
          <w:rFonts w:eastAsia="Times New Roman" w:cs="Times New Roman"/>
          <w:kern w:val="0"/>
          <w:lang w:eastAsia="pl-PL" w:bidi="ar-SA"/>
        </w:rPr>
        <w:t>108</w:t>
      </w:r>
      <w:r w:rsidR="001C16EC" w:rsidRPr="005448F1">
        <w:rPr>
          <w:rFonts w:eastAsia="Times New Roman" w:cs="Times New Roman"/>
          <w:kern w:val="0"/>
          <w:lang w:eastAsia="pl-PL" w:bidi="ar-SA"/>
        </w:rPr>
        <w:t xml:space="preserve">,00 zł, </w:t>
      </w:r>
      <w:r w:rsidR="00AA0A33">
        <w:rPr>
          <w:rFonts w:eastAsia="Times New Roman" w:cs="Times New Roman"/>
          <w:kern w:val="0"/>
          <w:lang w:eastAsia="pl-PL" w:bidi="ar-SA"/>
        </w:rPr>
        <w:t xml:space="preserve">przedmioty ortopedyczne 450,00 zł, </w:t>
      </w:r>
      <w:r w:rsidR="001C16EC" w:rsidRPr="005448F1">
        <w:rPr>
          <w:rFonts w:eastAsia="Times New Roman" w:cs="Times New Roman"/>
          <w:kern w:val="0"/>
          <w:lang w:eastAsia="pl-PL" w:bidi="ar-SA"/>
        </w:rPr>
        <w:t>cewniki i worki na mocz</w:t>
      </w:r>
      <w:r w:rsidR="00A26D2F" w:rsidRPr="005448F1">
        <w:rPr>
          <w:rFonts w:eastAsia="Times New Roman" w:cs="Times New Roman"/>
          <w:kern w:val="0"/>
          <w:lang w:eastAsia="pl-PL" w:bidi="ar-SA"/>
        </w:rPr>
        <w:t>-</w:t>
      </w:r>
      <w:r w:rsidR="001C16EC" w:rsidRPr="005448F1">
        <w:rPr>
          <w:rFonts w:eastAsia="Times New Roman" w:cs="Times New Roman"/>
          <w:kern w:val="0"/>
          <w:lang w:eastAsia="pl-PL" w:bidi="ar-SA"/>
        </w:rPr>
        <w:t xml:space="preserve"> </w:t>
      </w:r>
      <w:r w:rsidR="002450A0" w:rsidRPr="005448F1">
        <w:rPr>
          <w:rFonts w:eastAsia="Times New Roman" w:cs="Times New Roman"/>
          <w:kern w:val="0"/>
          <w:lang w:eastAsia="pl-PL" w:bidi="ar-SA"/>
        </w:rPr>
        <w:t>72</w:t>
      </w:r>
      <w:r w:rsidR="001C16EC" w:rsidRPr="005448F1">
        <w:rPr>
          <w:rFonts w:eastAsia="Times New Roman" w:cs="Times New Roman"/>
          <w:kern w:val="0"/>
          <w:lang w:eastAsia="pl-PL" w:bidi="ar-SA"/>
        </w:rPr>
        <w:t>,</w:t>
      </w:r>
      <w:r w:rsidR="002450A0" w:rsidRPr="005448F1">
        <w:rPr>
          <w:rFonts w:eastAsia="Times New Roman" w:cs="Times New Roman"/>
          <w:kern w:val="0"/>
          <w:lang w:eastAsia="pl-PL" w:bidi="ar-SA"/>
        </w:rPr>
        <w:t>0</w:t>
      </w:r>
      <w:r w:rsidR="001C16EC" w:rsidRPr="005448F1">
        <w:rPr>
          <w:rFonts w:eastAsia="Times New Roman" w:cs="Times New Roman"/>
          <w:kern w:val="0"/>
          <w:lang w:eastAsia="pl-PL" w:bidi="ar-SA"/>
        </w:rPr>
        <w:t>0 zł, gaziki, kompresy, plastry</w:t>
      </w:r>
      <w:r w:rsidR="00AA0A33">
        <w:rPr>
          <w:rFonts w:eastAsia="Times New Roman" w:cs="Times New Roman"/>
          <w:kern w:val="0"/>
          <w:lang w:eastAsia="pl-PL" w:bidi="ar-SA"/>
        </w:rPr>
        <w:t xml:space="preserve"> itp. –</w:t>
      </w:r>
      <w:r w:rsidR="001C16EC" w:rsidRPr="005448F1">
        <w:rPr>
          <w:rFonts w:eastAsia="Times New Roman" w:cs="Times New Roman"/>
          <w:kern w:val="0"/>
          <w:lang w:eastAsia="pl-PL" w:bidi="ar-SA"/>
        </w:rPr>
        <w:t xml:space="preserve"> </w:t>
      </w:r>
      <w:r w:rsidR="00AA0A33">
        <w:rPr>
          <w:rFonts w:eastAsia="Times New Roman" w:cs="Times New Roman"/>
          <w:kern w:val="0"/>
          <w:lang w:eastAsia="pl-PL" w:bidi="ar-SA"/>
        </w:rPr>
        <w:t>439,92</w:t>
      </w:r>
      <w:r w:rsidR="001C16EC" w:rsidRPr="005448F1">
        <w:rPr>
          <w:rFonts w:eastAsia="Times New Roman" w:cs="Times New Roman"/>
          <w:kern w:val="0"/>
          <w:lang w:eastAsia="pl-PL" w:bidi="ar-SA"/>
        </w:rPr>
        <w:t xml:space="preserve"> zł</w:t>
      </w:r>
      <w:r w:rsidR="0035276D" w:rsidRPr="005448F1">
        <w:rPr>
          <w:rFonts w:eastAsia="Times New Roman" w:cs="Times New Roman"/>
          <w:kern w:val="0"/>
          <w:lang w:eastAsia="pl-PL" w:bidi="ar-SA"/>
        </w:rPr>
        <w:t>)</w:t>
      </w:r>
      <w:r w:rsidR="00724D89" w:rsidRPr="005448F1">
        <w:rPr>
          <w:rFonts w:eastAsia="Times New Roman" w:cs="Times New Roman"/>
          <w:kern w:val="0"/>
          <w:lang w:eastAsia="pl-PL" w:bidi="ar-SA"/>
        </w:rPr>
        <w:t>.</w:t>
      </w:r>
    </w:p>
    <w:p w14:paraId="14FCF0CB" w14:textId="1EE4F2E2" w:rsidR="00C258C9" w:rsidRPr="005D72B5" w:rsidRDefault="00C258C9" w:rsidP="00790568">
      <w:pPr>
        <w:pStyle w:val="Standard"/>
        <w:spacing w:line="360" w:lineRule="auto"/>
        <w:jc w:val="both"/>
        <w:rPr>
          <w:rFonts w:cs="Times New Roman"/>
        </w:rPr>
      </w:pPr>
    </w:p>
    <w:p w14:paraId="46AE615B" w14:textId="5FC0E88C" w:rsidR="00C258C9" w:rsidRPr="00C1674E" w:rsidRDefault="000E00CD" w:rsidP="00C1674E">
      <w:pPr>
        <w:pStyle w:val="Standard"/>
        <w:spacing w:line="360" w:lineRule="auto"/>
        <w:jc w:val="both"/>
        <w:rPr>
          <w:rFonts w:cs="Times New Roman"/>
        </w:rPr>
      </w:pPr>
      <w:r w:rsidRPr="005D72B5">
        <w:rPr>
          <w:rFonts w:eastAsia="Times New Roman" w:cs="Times New Roman"/>
          <w:lang w:eastAsia="pl-PL"/>
        </w:rPr>
        <w:t>W 202</w:t>
      </w:r>
      <w:r w:rsidR="00FD1402">
        <w:rPr>
          <w:rFonts w:eastAsia="Times New Roman" w:cs="Times New Roman"/>
          <w:lang w:eastAsia="pl-PL"/>
        </w:rPr>
        <w:t>4</w:t>
      </w:r>
      <w:r w:rsidRPr="005D72B5">
        <w:rPr>
          <w:rFonts w:eastAsia="Times New Roman" w:cs="Times New Roman"/>
          <w:lang w:eastAsia="pl-PL"/>
        </w:rPr>
        <w:t>r.</w:t>
      </w:r>
      <w:r w:rsidR="00A915FA">
        <w:rPr>
          <w:rFonts w:eastAsia="Times New Roman" w:cs="Times New Roman"/>
          <w:lang w:eastAsia="pl-PL"/>
        </w:rPr>
        <w:t>,</w:t>
      </w:r>
      <w:r w:rsidR="00D27711">
        <w:rPr>
          <w:rFonts w:eastAsia="Times New Roman" w:cs="Times New Roman"/>
          <w:lang w:eastAsia="pl-PL"/>
        </w:rPr>
        <w:t xml:space="preserve"> </w:t>
      </w:r>
      <w:r w:rsidRPr="00C1674E">
        <w:rPr>
          <w:rFonts w:eastAsia="Times New Roman" w:cs="Times New Roman"/>
          <w:lang w:eastAsia="pl-PL"/>
        </w:rPr>
        <w:t>8</w:t>
      </w:r>
      <w:r w:rsidR="00180577">
        <w:rPr>
          <w:rFonts w:eastAsia="Times New Roman" w:cs="Times New Roman"/>
          <w:lang w:eastAsia="pl-PL"/>
        </w:rPr>
        <w:t>8</w:t>
      </w:r>
      <w:r w:rsidRPr="00C1674E">
        <w:rPr>
          <w:rFonts w:eastAsia="Times New Roman" w:cs="Times New Roman"/>
          <w:lang w:eastAsia="pl-PL"/>
        </w:rPr>
        <w:t xml:space="preserve"> mieszkańców zostało zaszczepionych przeciwko grypie</w:t>
      </w:r>
      <w:r w:rsidR="0073409D">
        <w:rPr>
          <w:rFonts w:eastAsia="Times New Roman" w:cs="Times New Roman"/>
          <w:lang w:eastAsia="pl-PL"/>
        </w:rPr>
        <w:t>,</w:t>
      </w:r>
      <w:r w:rsidRPr="00C1674E">
        <w:rPr>
          <w:rFonts w:eastAsia="Times New Roman" w:cs="Times New Roman"/>
          <w:lang w:eastAsia="pl-PL"/>
        </w:rPr>
        <w:t xml:space="preserve"> szczepionką</w:t>
      </w:r>
      <w:r w:rsidR="00180577">
        <w:rPr>
          <w:rFonts w:eastAsia="Times New Roman" w:cs="Times New Roman"/>
          <w:lang w:eastAsia="pl-PL"/>
        </w:rPr>
        <w:t xml:space="preserve"> Inf</w:t>
      </w:r>
      <w:r w:rsidR="00FD1402">
        <w:rPr>
          <w:rFonts w:eastAsia="Times New Roman" w:cs="Times New Roman"/>
          <w:lang w:eastAsia="pl-PL"/>
        </w:rPr>
        <w:t>l</w:t>
      </w:r>
      <w:r w:rsidR="00180577">
        <w:rPr>
          <w:rFonts w:eastAsia="Times New Roman" w:cs="Times New Roman"/>
          <w:lang w:eastAsia="pl-PL"/>
        </w:rPr>
        <w:t>uvac T</w:t>
      </w:r>
      <w:r w:rsidRPr="00C1674E">
        <w:rPr>
          <w:rFonts w:eastAsia="Times New Roman" w:cs="Times New Roman"/>
          <w:lang w:eastAsia="pl-PL"/>
        </w:rPr>
        <w:t>etra</w:t>
      </w:r>
      <w:r w:rsidR="00180577">
        <w:rPr>
          <w:rFonts w:eastAsia="Times New Roman" w:cs="Times New Roman"/>
          <w:lang w:eastAsia="pl-PL"/>
        </w:rPr>
        <w:t>.</w:t>
      </w:r>
      <w:r w:rsidRPr="00C1674E">
        <w:rPr>
          <w:rFonts w:eastAsia="Times New Roman" w:cs="Times New Roman"/>
          <w:lang w:eastAsia="pl-PL"/>
        </w:rPr>
        <w:t xml:space="preserve"> </w:t>
      </w:r>
      <w:r w:rsidR="00180577">
        <w:rPr>
          <w:rFonts w:eastAsia="Times New Roman" w:cs="Times New Roman"/>
          <w:lang w:eastAsia="pl-PL"/>
        </w:rPr>
        <w:t xml:space="preserve"> Dwiema dawkami szczepionki Euvax przeciw WZW typu B zostało zaszczepionych </w:t>
      </w:r>
      <w:r w:rsidR="00A26D2F">
        <w:rPr>
          <w:rFonts w:eastAsia="Times New Roman" w:cs="Times New Roman"/>
          <w:lang w:eastAsia="pl-PL"/>
        </w:rPr>
        <w:t xml:space="preserve">                                </w:t>
      </w:r>
      <w:r w:rsidR="00180577">
        <w:rPr>
          <w:rFonts w:eastAsia="Times New Roman" w:cs="Times New Roman"/>
          <w:lang w:eastAsia="pl-PL"/>
        </w:rPr>
        <w:t>17 mieszkańców. Szczepionkę  Pneumovax przeciw pneumokokom przyjęło 18 mieszka</w:t>
      </w:r>
      <w:r w:rsidR="00093A6F">
        <w:rPr>
          <w:rFonts w:eastAsia="Times New Roman" w:cs="Times New Roman"/>
          <w:lang w:eastAsia="pl-PL"/>
        </w:rPr>
        <w:t>ń</w:t>
      </w:r>
      <w:r w:rsidR="00180577">
        <w:rPr>
          <w:rFonts w:eastAsia="Times New Roman" w:cs="Times New Roman"/>
          <w:lang w:eastAsia="pl-PL"/>
        </w:rPr>
        <w:t>ców.</w:t>
      </w:r>
    </w:p>
    <w:p w14:paraId="2AD9B015" w14:textId="1069B98D" w:rsidR="00C258C9" w:rsidRPr="005D72B5" w:rsidRDefault="000E00CD" w:rsidP="00790568">
      <w:pPr>
        <w:pStyle w:val="Standard"/>
        <w:spacing w:line="360" w:lineRule="auto"/>
        <w:jc w:val="both"/>
        <w:rPr>
          <w:rFonts w:cs="Times New Roman"/>
        </w:rPr>
      </w:pPr>
      <w:r w:rsidRPr="005D72B5">
        <w:rPr>
          <w:rFonts w:eastAsia="Times New Roman" w:cs="Times New Roman"/>
          <w:lang w:eastAsia="pl-PL"/>
        </w:rPr>
        <w:t xml:space="preserve">- </w:t>
      </w:r>
      <w:r w:rsidRPr="005D72B5">
        <w:rPr>
          <w:rFonts w:eastAsia="Times New Roman" w:cs="Times New Roman"/>
          <w:u w:val="single"/>
          <w:lang w:eastAsia="pl-PL"/>
        </w:rPr>
        <w:t>umożliwienie rehabilitacji ruchowej</w:t>
      </w:r>
      <w:r w:rsidR="0073409D">
        <w:rPr>
          <w:rFonts w:eastAsia="Times New Roman" w:cs="Times New Roman"/>
          <w:lang w:eastAsia="pl-PL"/>
        </w:rPr>
        <w:t xml:space="preserve">- </w:t>
      </w:r>
      <w:r w:rsidRPr="005D72B5">
        <w:rPr>
          <w:rFonts w:eastAsia="Times New Roman" w:cs="Times New Roman"/>
          <w:lang w:eastAsia="pl-PL"/>
        </w:rPr>
        <w:t xml:space="preserve"> poprzez ćwiczenia indywidualne i grupowe prowadzone przez dwóch techników fizjoterapii zatrudnionych w Domu, zabiegi lecznicze, w tym: kinezyterapię, fizykoterapię, masaże oraz spacery.</w:t>
      </w:r>
    </w:p>
    <w:p w14:paraId="7C44EF2A" w14:textId="6714B56B" w:rsidR="00746180" w:rsidRPr="005D72B5" w:rsidRDefault="000E00CD" w:rsidP="00746180">
      <w:pPr>
        <w:pStyle w:val="Standard"/>
        <w:spacing w:line="360" w:lineRule="auto"/>
        <w:jc w:val="both"/>
        <w:rPr>
          <w:rFonts w:cs="Times New Roman"/>
        </w:rPr>
      </w:pPr>
      <w:r w:rsidRPr="005D72B5">
        <w:rPr>
          <w:rFonts w:cs="Times New Roman"/>
        </w:rPr>
        <w:t xml:space="preserve">- </w:t>
      </w:r>
      <w:r w:rsidRPr="005D72B5">
        <w:rPr>
          <w:rFonts w:cs="Times New Roman"/>
          <w:u w:val="single"/>
        </w:rPr>
        <w:t>zapewnienie rehabilitacji społecznej dla osób z zaburzeniami psychicznymi</w:t>
      </w:r>
      <w:r w:rsidR="00837CD7">
        <w:rPr>
          <w:rFonts w:cs="Times New Roman"/>
        </w:rPr>
        <w:t>-</w:t>
      </w:r>
      <w:r w:rsidRPr="005D72B5">
        <w:rPr>
          <w:rFonts w:cs="Times New Roman"/>
        </w:rPr>
        <w:t xml:space="preserve"> zgodnie</w:t>
      </w:r>
      <w:r w:rsidR="003D760E">
        <w:rPr>
          <w:rFonts w:cs="Times New Roman"/>
        </w:rPr>
        <w:br/>
      </w:r>
      <w:r w:rsidRPr="005D72B5">
        <w:rPr>
          <w:rFonts w:cs="Times New Roman"/>
        </w:rPr>
        <w:t xml:space="preserve">z </w:t>
      </w:r>
      <w:r w:rsidR="00C078ED" w:rsidRPr="005D72B5">
        <w:rPr>
          <w:rFonts w:cs="Times New Roman"/>
        </w:rPr>
        <w:t>R</w:t>
      </w:r>
      <w:r w:rsidRPr="005D72B5">
        <w:rPr>
          <w:rFonts w:cs="Times New Roman"/>
        </w:rPr>
        <w:t xml:space="preserve">ozporządzeniem </w:t>
      </w:r>
      <w:r w:rsidR="00C078ED" w:rsidRPr="005D72B5">
        <w:rPr>
          <w:rFonts w:cs="Times New Roman"/>
        </w:rPr>
        <w:t>M</w:t>
      </w:r>
      <w:r w:rsidRPr="005D72B5">
        <w:rPr>
          <w:rFonts w:cs="Times New Roman"/>
        </w:rPr>
        <w:t xml:space="preserve">inistra </w:t>
      </w:r>
      <w:r w:rsidR="00C078ED" w:rsidRPr="005D72B5">
        <w:rPr>
          <w:rFonts w:cs="Times New Roman"/>
        </w:rPr>
        <w:t>P</w:t>
      </w:r>
      <w:r w:rsidRPr="005D72B5">
        <w:rPr>
          <w:rFonts w:cs="Times New Roman"/>
        </w:rPr>
        <w:t xml:space="preserve">racy i </w:t>
      </w:r>
      <w:r w:rsidR="00C078ED" w:rsidRPr="005D72B5">
        <w:rPr>
          <w:rFonts w:cs="Times New Roman"/>
        </w:rPr>
        <w:t>P</w:t>
      </w:r>
      <w:r w:rsidRPr="005D72B5">
        <w:rPr>
          <w:rFonts w:cs="Times New Roman"/>
        </w:rPr>
        <w:t xml:space="preserve">olityki </w:t>
      </w:r>
      <w:r w:rsidR="00C078ED" w:rsidRPr="005D72B5">
        <w:rPr>
          <w:rFonts w:cs="Times New Roman"/>
        </w:rPr>
        <w:t>S</w:t>
      </w:r>
      <w:r w:rsidRPr="005D72B5">
        <w:rPr>
          <w:rFonts w:cs="Times New Roman"/>
        </w:rPr>
        <w:t>połecznej z dnia 14.01.2014r. w sprawie zajęć rehabilitacji społecznej w domach pomocy społecznej dla osób z zaburzeniami psychicznymi,</w:t>
      </w:r>
      <w:r w:rsidR="003D760E">
        <w:rPr>
          <w:rFonts w:cs="Times New Roman"/>
        </w:rPr>
        <w:br/>
      </w:r>
      <w:r w:rsidR="003B5B9E">
        <w:rPr>
          <w:rFonts w:cs="Times New Roman"/>
        </w:rPr>
        <w:t>poprzez</w:t>
      </w:r>
      <w:r w:rsidR="00C078ED" w:rsidRPr="005D72B5">
        <w:rPr>
          <w:rFonts w:cs="Times New Roman"/>
        </w:rPr>
        <w:t xml:space="preserve"> zajęcia: terapeutyczne, z psychologiem, ruchowe, przygotowujące do podjęcia zatrudnienia. </w:t>
      </w:r>
      <w:r w:rsidR="00736A2B">
        <w:rPr>
          <w:rFonts w:cs="Times New Roman"/>
        </w:rPr>
        <w:t>T</w:t>
      </w:r>
      <w:r w:rsidR="002F00F4" w:rsidRPr="005D72B5">
        <w:rPr>
          <w:rFonts w:cs="Times New Roman"/>
        </w:rPr>
        <w:t>ą formą zaję</w:t>
      </w:r>
      <w:r w:rsidR="00C310AF" w:rsidRPr="005D72B5">
        <w:rPr>
          <w:rFonts w:cs="Times New Roman"/>
        </w:rPr>
        <w:t>ć</w:t>
      </w:r>
      <w:r w:rsidRPr="005D72B5">
        <w:rPr>
          <w:rFonts w:cs="Times New Roman"/>
        </w:rPr>
        <w:t xml:space="preserve"> łącznie objęto 23 osoby </w:t>
      </w:r>
      <w:r w:rsidR="00C310AF" w:rsidRPr="005D72B5">
        <w:rPr>
          <w:rFonts w:cs="Times New Roman"/>
        </w:rPr>
        <w:t>przewlekle psychicznie chore.</w:t>
      </w:r>
      <w:r w:rsidR="00746180" w:rsidRPr="005D72B5">
        <w:rPr>
          <w:rFonts w:eastAsia="Times New Roman" w:cs="Times New Roman"/>
          <w:lang w:eastAsia="pl-PL"/>
        </w:rPr>
        <w:t xml:space="preserve"> Zaburzenia występujące w tej grupie mieszkań mieszkańców to: schizofrenia przewlekła, schizofrenia rezydualna, schizofrenia prosta, schizofrenia paranoidalna, </w:t>
      </w:r>
      <w:r w:rsidR="00C71C93">
        <w:rPr>
          <w:rFonts w:eastAsia="Times New Roman" w:cs="Times New Roman"/>
          <w:lang w:eastAsia="pl-PL"/>
        </w:rPr>
        <w:t>schizofrenia przewlekła paranoidalna, choroba schizoafektywną,</w:t>
      </w:r>
      <w:r w:rsidR="008258E1">
        <w:rPr>
          <w:rFonts w:eastAsia="Times New Roman" w:cs="Times New Roman"/>
          <w:lang w:eastAsia="pl-PL"/>
        </w:rPr>
        <w:t xml:space="preserve"> </w:t>
      </w:r>
      <w:r w:rsidR="00C71C93">
        <w:rPr>
          <w:rFonts w:eastAsia="Times New Roman" w:cs="Times New Roman"/>
          <w:lang w:eastAsia="pl-PL"/>
        </w:rPr>
        <w:t>organiczne zaburzenia urojenio</w:t>
      </w:r>
      <w:r w:rsidR="008258E1">
        <w:rPr>
          <w:rFonts w:eastAsia="Times New Roman" w:cs="Times New Roman"/>
          <w:lang w:eastAsia="pl-PL"/>
        </w:rPr>
        <w:t>w</w:t>
      </w:r>
      <w:r w:rsidR="00C71C93">
        <w:rPr>
          <w:rFonts w:eastAsia="Times New Roman" w:cs="Times New Roman"/>
          <w:lang w:eastAsia="pl-PL"/>
        </w:rPr>
        <w:t xml:space="preserve">e </w:t>
      </w:r>
      <w:r w:rsidR="00746180" w:rsidRPr="005D72B5">
        <w:rPr>
          <w:rFonts w:eastAsia="Times New Roman" w:cs="Times New Roman"/>
          <w:lang w:eastAsia="pl-PL"/>
        </w:rPr>
        <w:t xml:space="preserve">zespół depresyjny, choroba </w:t>
      </w:r>
      <w:r w:rsidR="005D72B5" w:rsidRPr="005D72B5">
        <w:rPr>
          <w:rFonts w:eastAsia="Times New Roman" w:cs="Times New Roman"/>
          <w:lang w:eastAsia="pl-PL"/>
        </w:rPr>
        <w:t>s</w:t>
      </w:r>
      <w:r w:rsidR="00746180" w:rsidRPr="005D72B5">
        <w:rPr>
          <w:rFonts w:eastAsia="Times New Roman" w:cs="Times New Roman"/>
          <w:lang w:eastAsia="pl-PL"/>
        </w:rPr>
        <w:t>chizoafe</w:t>
      </w:r>
      <w:r w:rsidR="005D72B5" w:rsidRPr="005D72B5">
        <w:rPr>
          <w:rFonts w:eastAsia="Times New Roman" w:cs="Times New Roman"/>
          <w:lang w:eastAsia="pl-PL"/>
        </w:rPr>
        <w:t>ktywna</w:t>
      </w:r>
      <w:r w:rsidR="00746180" w:rsidRPr="005D72B5">
        <w:rPr>
          <w:rFonts w:eastAsia="Times New Roman" w:cs="Times New Roman"/>
          <w:lang w:eastAsia="pl-PL"/>
        </w:rPr>
        <w:t>,</w:t>
      </w:r>
      <w:r w:rsidR="003B5B9E">
        <w:rPr>
          <w:rFonts w:eastAsia="Times New Roman" w:cs="Times New Roman"/>
          <w:lang w:eastAsia="pl-PL"/>
        </w:rPr>
        <w:t xml:space="preserve"> </w:t>
      </w:r>
      <w:r w:rsidR="00746180" w:rsidRPr="005D72B5">
        <w:rPr>
          <w:rFonts w:eastAsia="Times New Roman" w:cs="Times New Roman"/>
          <w:lang w:eastAsia="pl-PL"/>
        </w:rPr>
        <w:t xml:space="preserve">organiczne zaburzenia </w:t>
      </w:r>
      <w:r w:rsidR="00093A6F">
        <w:rPr>
          <w:rFonts w:eastAsia="Times New Roman" w:cs="Times New Roman"/>
          <w:lang w:eastAsia="pl-PL"/>
        </w:rPr>
        <w:t>urojeniowe</w:t>
      </w:r>
      <w:r w:rsidR="00746180" w:rsidRPr="005D72B5">
        <w:rPr>
          <w:rFonts w:eastAsia="Times New Roman" w:cs="Times New Roman"/>
          <w:lang w:eastAsia="pl-PL"/>
        </w:rPr>
        <w:t xml:space="preserve">, </w:t>
      </w:r>
      <w:r w:rsidR="00093A6F">
        <w:rPr>
          <w:rFonts w:eastAsia="Times New Roman" w:cs="Times New Roman"/>
          <w:lang w:eastAsia="pl-PL"/>
        </w:rPr>
        <w:t>encefalopati</w:t>
      </w:r>
      <w:r w:rsidR="008258E1">
        <w:rPr>
          <w:rFonts w:eastAsia="Times New Roman" w:cs="Times New Roman"/>
          <w:lang w:eastAsia="pl-PL"/>
        </w:rPr>
        <w:t>a</w:t>
      </w:r>
      <w:r w:rsidR="00093A6F">
        <w:rPr>
          <w:rFonts w:eastAsia="Times New Roman" w:cs="Times New Roman"/>
          <w:lang w:eastAsia="pl-PL"/>
        </w:rPr>
        <w:t xml:space="preserve"> pourazową, zaburzenia psychiczne, organiczne zaburzenia psychiczne, encefalopati</w:t>
      </w:r>
      <w:r w:rsidR="008258E1">
        <w:rPr>
          <w:rFonts w:eastAsia="Times New Roman" w:cs="Times New Roman"/>
          <w:lang w:eastAsia="pl-PL"/>
        </w:rPr>
        <w:t>a</w:t>
      </w:r>
      <w:r w:rsidR="00093A6F">
        <w:rPr>
          <w:rFonts w:eastAsia="Times New Roman" w:cs="Times New Roman"/>
          <w:lang w:eastAsia="pl-PL"/>
        </w:rPr>
        <w:t>,</w:t>
      </w:r>
      <w:r w:rsidR="008258E1">
        <w:rPr>
          <w:rFonts w:eastAsia="Times New Roman" w:cs="Times New Roman"/>
          <w:lang w:eastAsia="pl-PL"/>
        </w:rPr>
        <w:t xml:space="preserve"> </w:t>
      </w:r>
      <w:r w:rsidR="00093A6F">
        <w:rPr>
          <w:rFonts w:eastAsia="Times New Roman" w:cs="Times New Roman"/>
          <w:lang w:eastAsia="pl-PL"/>
        </w:rPr>
        <w:t>upośledzenie umysłowe w stopniu</w:t>
      </w:r>
      <w:r w:rsidR="008258E1">
        <w:rPr>
          <w:rFonts w:eastAsia="Times New Roman" w:cs="Times New Roman"/>
          <w:lang w:eastAsia="pl-PL"/>
        </w:rPr>
        <w:t xml:space="preserve"> umiarkowanym, upośledzenie umysłowe w stopniu znacznym, </w:t>
      </w:r>
      <w:r w:rsidR="00116EC9">
        <w:rPr>
          <w:rFonts w:eastAsia="Times New Roman" w:cs="Times New Roman"/>
          <w:lang w:eastAsia="pl-PL"/>
        </w:rPr>
        <w:t>zaburzenia depresyjne na podłożu organicznym</w:t>
      </w:r>
      <w:r w:rsidR="008258E1">
        <w:rPr>
          <w:rFonts w:eastAsia="Times New Roman" w:cs="Times New Roman"/>
          <w:lang w:eastAsia="pl-PL"/>
        </w:rPr>
        <w:t>.</w:t>
      </w:r>
      <w:r w:rsidR="00093A6F">
        <w:rPr>
          <w:rFonts w:eastAsia="Times New Roman" w:cs="Times New Roman"/>
          <w:lang w:eastAsia="pl-PL"/>
        </w:rPr>
        <w:t xml:space="preserve">  </w:t>
      </w:r>
      <w:r w:rsidR="005D72B5" w:rsidRPr="005D72B5">
        <w:rPr>
          <w:rFonts w:eastAsia="Times New Roman" w:cs="Times New Roman"/>
          <w:lang w:eastAsia="pl-PL"/>
        </w:rPr>
        <w:t xml:space="preserve"> </w:t>
      </w:r>
    </w:p>
    <w:p w14:paraId="7B9820C8" w14:textId="77777777" w:rsidR="00C258C9" w:rsidRDefault="00C258C9" w:rsidP="00790568">
      <w:pPr>
        <w:pStyle w:val="Standard"/>
        <w:spacing w:line="360" w:lineRule="auto"/>
        <w:jc w:val="both"/>
        <w:rPr>
          <w:rFonts w:cs="Times New Roman"/>
        </w:rPr>
      </w:pPr>
    </w:p>
    <w:p w14:paraId="206FEFCC" w14:textId="77777777" w:rsidR="00C415ED" w:rsidRPr="005D72B5" w:rsidRDefault="00C415ED" w:rsidP="00790568">
      <w:pPr>
        <w:pStyle w:val="Standard"/>
        <w:spacing w:line="360" w:lineRule="auto"/>
        <w:jc w:val="both"/>
        <w:rPr>
          <w:rFonts w:cs="Times New Roman"/>
        </w:rPr>
      </w:pPr>
    </w:p>
    <w:p w14:paraId="7EB2E95C" w14:textId="40D25610" w:rsidR="00EC4ACF" w:rsidRPr="00AE4282" w:rsidRDefault="00A36D89" w:rsidP="00790568">
      <w:pPr>
        <w:pStyle w:val="Standard"/>
        <w:spacing w:line="36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lastRenderedPageBreak/>
        <w:t>4</w:t>
      </w:r>
      <w:r w:rsidR="00B473FE" w:rsidRPr="00AE4282">
        <w:rPr>
          <w:rFonts w:cs="Times New Roman"/>
          <w:b/>
        </w:rPr>
        <w:t>.</w:t>
      </w:r>
      <w:r w:rsidR="000E00CD" w:rsidRPr="00AE4282">
        <w:rPr>
          <w:rFonts w:cs="Times New Roman"/>
          <w:b/>
        </w:rPr>
        <w:t xml:space="preserve"> Inwestycje, zakupy, remonty</w:t>
      </w:r>
    </w:p>
    <w:p w14:paraId="690DFDDE" w14:textId="1515BE9E" w:rsidR="0010157F" w:rsidRPr="00887A6B" w:rsidRDefault="0010157F" w:rsidP="0010157F">
      <w:pPr>
        <w:pStyle w:val="Standard"/>
        <w:spacing w:line="360" w:lineRule="auto"/>
        <w:jc w:val="both"/>
        <w:rPr>
          <w:rFonts w:cs="Times New Roman"/>
        </w:rPr>
      </w:pPr>
      <w:r w:rsidRPr="00887A6B">
        <w:rPr>
          <w:rFonts w:cs="Times New Roman"/>
        </w:rPr>
        <w:t>W 2024 roku wykonano:</w:t>
      </w:r>
    </w:p>
    <w:p w14:paraId="58D113B3" w14:textId="7DF6267C" w:rsidR="0010157F" w:rsidRPr="00887A6B" w:rsidRDefault="0010157F" w:rsidP="0010157F">
      <w:pPr>
        <w:spacing w:line="360" w:lineRule="auto"/>
        <w:jc w:val="both"/>
        <w:rPr>
          <w:rFonts w:cs="Times New Roman"/>
        </w:rPr>
      </w:pPr>
      <w:r w:rsidRPr="00887A6B">
        <w:rPr>
          <w:rFonts w:cs="Times New Roman"/>
          <w:lang w:eastAsia="ar-SA"/>
        </w:rPr>
        <w:t xml:space="preserve">- </w:t>
      </w:r>
      <w:r w:rsidRPr="00887A6B">
        <w:rPr>
          <w:rFonts w:cs="Times New Roman"/>
        </w:rPr>
        <w:t xml:space="preserve">remont pokoju mieszkańców na odcinku D  </w:t>
      </w:r>
    </w:p>
    <w:p w14:paraId="22932333" w14:textId="0B44C6DF" w:rsidR="0010157F" w:rsidRPr="00887A6B" w:rsidRDefault="0010157F" w:rsidP="0010157F">
      <w:pPr>
        <w:spacing w:line="360" w:lineRule="auto"/>
        <w:jc w:val="both"/>
        <w:rPr>
          <w:rFonts w:cs="Times New Roman"/>
        </w:rPr>
      </w:pPr>
      <w:r w:rsidRPr="00887A6B">
        <w:rPr>
          <w:rFonts w:cs="Times New Roman"/>
        </w:rPr>
        <w:t>- montaż nowej instalacji elektrycznej w dwóch pomieszczeniach,</w:t>
      </w:r>
    </w:p>
    <w:p w14:paraId="01BA1A19" w14:textId="73429C69" w:rsidR="0010157F" w:rsidRPr="00887A6B" w:rsidRDefault="003C1666" w:rsidP="0010157F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10157F" w:rsidRPr="00887A6B">
        <w:rPr>
          <w:rFonts w:cs="Times New Roman"/>
        </w:rPr>
        <w:t xml:space="preserve"> przebudow</w:t>
      </w:r>
      <w:r w:rsidR="00896D5D">
        <w:rPr>
          <w:rFonts w:cs="Times New Roman"/>
        </w:rPr>
        <w:t>ę</w:t>
      </w:r>
      <w:r w:rsidR="0010157F" w:rsidRPr="00887A6B">
        <w:rPr>
          <w:rFonts w:cs="Times New Roman"/>
        </w:rPr>
        <w:t xml:space="preserve"> dwóch pomieszczeń na parterze budynku </w:t>
      </w:r>
      <w:r w:rsidR="00896D5D">
        <w:rPr>
          <w:rFonts w:cs="Times New Roman"/>
        </w:rPr>
        <w:t xml:space="preserve">głównego- </w:t>
      </w:r>
      <w:r w:rsidR="0010157F" w:rsidRPr="00887A6B">
        <w:rPr>
          <w:rFonts w:cs="Times New Roman"/>
        </w:rPr>
        <w:t xml:space="preserve">łóżkowego (powiększenie sali rehabilitacji), </w:t>
      </w:r>
    </w:p>
    <w:p w14:paraId="7EAF4AF4" w14:textId="11ADBCC3" w:rsidR="00651F70" w:rsidRPr="00887A6B" w:rsidRDefault="003C1666" w:rsidP="00651F70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651F70" w:rsidRPr="00887A6B">
        <w:rPr>
          <w:rFonts w:cs="Times New Roman"/>
        </w:rPr>
        <w:t xml:space="preserve"> </w:t>
      </w:r>
      <w:r w:rsidR="0010157F" w:rsidRPr="00887A6B">
        <w:rPr>
          <w:rFonts w:cs="Times New Roman"/>
        </w:rPr>
        <w:t>remont kuc</w:t>
      </w:r>
      <w:r w:rsidR="00651F70" w:rsidRPr="00887A6B">
        <w:rPr>
          <w:rFonts w:cs="Times New Roman"/>
        </w:rPr>
        <w:t>hni głównej,</w:t>
      </w:r>
      <w:r w:rsidR="00CB159D" w:rsidRPr="00CB159D">
        <w:rPr>
          <w:rFonts w:cs="Times New Roman"/>
        </w:rPr>
        <w:t xml:space="preserve"> </w:t>
      </w:r>
    </w:p>
    <w:p w14:paraId="0C79C3A3" w14:textId="3D4B1986" w:rsidR="0010157F" w:rsidRDefault="003C1666" w:rsidP="0010157F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651F70" w:rsidRPr="00887A6B">
        <w:rPr>
          <w:rFonts w:cs="Times New Roman"/>
        </w:rPr>
        <w:t xml:space="preserve"> </w:t>
      </w:r>
      <w:r w:rsidR="00D70DEA" w:rsidRPr="00887A6B">
        <w:rPr>
          <w:rFonts w:cs="Times New Roman"/>
        </w:rPr>
        <w:t>adaptacj</w:t>
      </w:r>
      <w:r w:rsidR="00896D5D">
        <w:rPr>
          <w:rFonts w:cs="Times New Roman"/>
        </w:rPr>
        <w:t>ę</w:t>
      </w:r>
      <w:r w:rsidR="00D70DEA" w:rsidRPr="00887A6B">
        <w:rPr>
          <w:rFonts w:cs="Times New Roman"/>
        </w:rPr>
        <w:t xml:space="preserve"> pomieszczenia na salon </w:t>
      </w:r>
      <w:r w:rsidR="00914D2D">
        <w:rPr>
          <w:rFonts w:cs="Times New Roman"/>
        </w:rPr>
        <w:t xml:space="preserve"> urody</w:t>
      </w:r>
    </w:p>
    <w:p w14:paraId="140167D2" w14:textId="76BE992F" w:rsidR="00896D5D" w:rsidRDefault="00896D5D" w:rsidP="0010157F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-  remont punktu bibliotecznego,</w:t>
      </w:r>
    </w:p>
    <w:p w14:paraId="03691A62" w14:textId="77CFC948" w:rsidR="00896D5D" w:rsidRPr="00887A6B" w:rsidRDefault="00896D5D" w:rsidP="0010157F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- montaż lamp ewakuacyjnych zewnętrznych.</w:t>
      </w:r>
    </w:p>
    <w:p w14:paraId="7B45398C" w14:textId="0D8FF15C" w:rsidR="0010157F" w:rsidRDefault="0010157F" w:rsidP="0010157F">
      <w:pPr>
        <w:suppressAutoHyphens w:val="0"/>
        <w:spacing w:line="360" w:lineRule="auto"/>
        <w:jc w:val="both"/>
        <w:rPr>
          <w:rFonts w:cs="Times New Roman"/>
          <w:bCs/>
        </w:rPr>
      </w:pPr>
      <w:r w:rsidRPr="00887A6B">
        <w:rPr>
          <w:rFonts w:cs="Times New Roman"/>
          <w:bCs/>
        </w:rPr>
        <w:t>W roku 202</w:t>
      </w:r>
      <w:r w:rsidR="00D70DEA" w:rsidRPr="00887A6B">
        <w:rPr>
          <w:rFonts w:cs="Times New Roman"/>
          <w:bCs/>
        </w:rPr>
        <w:t>4</w:t>
      </w:r>
      <w:r w:rsidRPr="00887A6B">
        <w:rPr>
          <w:rFonts w:cs="Times New Roman"/>
          <w:bCs/>
        </w:rPr>
        <w:t xml:space="preserve"> zakupiono: </w:t>
      </w:r>
    </w:p>
    <w:p w14:paraId="4F3BC650" w14:textId="2A4EF116" w:rsidR="00896D5D" w:rsidRDefault="00896D5D" w:rsidP="0010157F">
      <w:pPr>
        <w:suppressAutoHyphens w:val="0"/>
        <w:spacing w:line="360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>- sprzęt AGD,  w tym pralkę, suszarkę,</w:t>
      </w:r>
    </w:p>
    <w:p w14:paraId="506F0A70" w14:textId="54C417FB" w:rsidR="00896D5D" w:rsidRPr="00887A6B" w:rsidRDefault="00896D5D" w:rsidP="0010157F">
      <w:pPr>
        <w:suppressAutoHyphens w:val="0"/>
        <w:spacing w:line="360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>- pagery do systemu przyzywowo- alarmowego,</w:t>
      </w:r>
    </w:p>
    <w:p w14:paraId="29BD9863" w14:textId="21234D13" w:rsidR="0010157F" w:rsidRPr="00887A6B" w:rsidRDefault="0010157F" w:rsidP="0010157F">
      <w:pPr>
        <w:suppressAutoHyphens w:val="0"/>
        <w:spacing w:line="360" w:lineRule="auto"/>
        <w:jc w:val="both"/>
        <w:rPr>
          <w:rFonts w:cs="Times New Roman"/>
          <w:bCs/>
        </w:rPr>
      </w:pPr>
      <w:r w:rsidRPr="00887A6B">
        <w:rPr>
          <w:rFonts w:cs="Times New Roman"/>
          <w:bCs/>
        </w:rPr>
        <w:t>- meble</w:t>
      </w:r>
      <w:r w:rsidR="00D70DEA" w:rsidRPr="00887A6B">
        <w:rPr>
          <w:rFonts w:cs="Times New Roman"/>
          <w:bCs/>
        </w:rPr>
        <w:t xml:space="preserve">, w tym stół, krzesła, </w:t>
      </w:r>
      <w:r w:rsidR="00887A6B" w:rsidRPr="00887A6B">
        <w:rPr>
          <w:rFonts w:cs="Times New Roman"/>
          <w:bCs/>
        </w:rPr>
        <w:t>stoliki i krzesła ogrodowe, parasole   ogrodowe, szafy.</w:t>
      </w:r>
    </w:p>
    <w:p w14:paraId="11B195BB" w14:textId="31839CCE" w:rsidR="0010157F" w:rsidRPr="00887A6B" w:rsidRDefault="0010157F" w:rsidP="0010157F">
      <w:pPr>
        <w:suppressAutoHyphens w:val="0"/>
        <w:spacing w:line="360" w:lineRule="auto"/>
        <w:jc w:val="both"/>
        <w:rPr>
          <w:rFonts w:cs="Times New Roman"/>
          <w:bCs/>
        </w:rPr>
      </w:pPr>
      <w:r w:rsidRPr="00887A6B">
        <w:rPr>
          <w:rFonts w:cs="Times New Roman"/>
          <w:bCs/>
        </w:rPr>
        <w:t xml:space="preserve">- doposażono pokoje mieszkańców w szafy ubraniowe, komody,  szafki pod zlew, lustra, stoliki, </w:t>
      </w:r>
      <w:r w:rsidR="00887A6B" w:rsidRPr="00887A6B">
        <w:rPr>
          <w:rFonts w:cs="Times New Roman"/>
          <w:bCs/>
        </w:rPr>
        <w:t>wersalki.</w:t>
      </w:r>
    </w:p>
    <w:p w14:paraId="64C9F35C" w14:textId="74920E9E" w:rsidR="0010157F" w:rsidRPr="00887A6B" w:rsidRDefault="0010157F" w:rsidP="0010157F">
      <w:pPr>
        <w:suppressAutoHyphens w:val="0"/>
        <w:spacing w:line="360" w:lineRule="auto"/>
        <w:jc w:val="both"/>
        <w:rPr>
          <w:rFonts w:cs="Times New Roman"/>
          <w:bCs/>
        </w:rPr>
      </w:pPr>
      <w:r w:rsidRPr="00887A6B">
        <w:rPr>
          <w:rFonts w:cs="Times New Roman"/>
          <w:bCs/>
        </w:rPr>
        <w:t>- sprzęt komputerowy</w:t>
      </w:r>
      <w:r w:rsidR="00887A6B" w:rsidRPr="00887A6B">
        <w:rPr>
          <w:rFonts w:cs="Times New Roman"/>
          <w:bCs/>
        </w:rPr>
        <w:t xml:space="preserve"> </w:t>
      </w:r>
    </w:p>
    <w:p w14:paraId="4E19A4D5" w14:textId="1122E289" w:rsidR="00C258C9" w:rsidRPr="00724D89" w:rsidRDefault="00724D89" w:rsidP="00CB159D">
      <w:pPr>
        <w:suppressAutoHyphens w:val="0"/>
        <w:spacing w:line="360" w:lineRule="auto"/>
        <w:jc w:val="both"/>
        <w:rPr>
          <w:rFonts w:cs="Times New Roman"/>
          <w:b/>
          <w:bCs/>
          <w:color w:val="ED7D31" w:themeColor="accent2"/>
        </w:rPr>
      </w:pPr>
      <w:r>
        <w:rPr>
          <w:rFonts w:cs="Times New Roman"/>
          <w:b/>
        </w:rPr>
        <w:t>5</w:t>
      </w:r>
      <w:r w:rsidR="00794966" w:rsidRPr="00724D89">
        <w:rPr>
          <w:rFonts w:cs="Times New Roman"/>
          <w:b/>
        </w:rPr>
        <w:t>.</w:t>
      </w:r>
      <w:r w:rsidR="000E00CD" w:rsidRPr="00724D89">
        <w:rPr>
          <w:rFonts w:cs="Times New Roman"/>
          <w:b/>
        </w:rPr>
        <w:t xml:space="preserve"> Darowizny</w:t>
      </w:r>
    </w:p>
    <w:p w14:paraId="48D5680E" w14:textId="53CFCDAA" w:rsidR="007A314D" w:rsidRPr="00CB265A" w:rsidRDefault="00794966" w:rsidP="00794966">
      <w:pPr>
        <w:pStyle w:val="Standard"/>
        <w:spacing w:line="360" w:lineRule="auto"/>
        <w:jc w:val="both"/>
        <w:rPr>
          <w:rFonts w:cs="Times New Roman"/>
        </w:rPr>
      </w:pPr>
      <w:r w:rsidRPr="00CB265A">
        <w:rPr>
          <w:rFonts w:cs="Times New Roman"/>
        </w:rPr>
        <w:t>Dom Pomocy Społecznej Nr 1 otrzymał</w:t>
      </w:r>
      <w:r w:rsidR="00ED1791" w:rsidRPr="00CB265A">
        <w:rPr>
          <w:rFonts w:cs="Times New Roman"/>
        </w:rPr>
        <w:t xml:space="preserve"> następujące</w:t>
      </w:r>
      <w:r w:rsidRPr="00CB265A">
        <w:rPr>
          <w:rFonts w:cs="Times New Roman"/>
        </w:rPr>
        <w:t xml:space="preserve"> </w:t>
      </w:r>
      <w:r w:rsidR="007A314D" w:rsidRPr="00CB265A">
        <w:rPr>
          <w:rFonts w:cs="Times New Roman"/>
        </w:rPr>
        <w:t>darowizny</w:t>
      </w:r>
      <w:r w:rsidR="004E3F2B" w:rsidRPr="00CB265A">
        <w:rPr>
          <w:rFonts w:cs="Times New Roman"/>
        </w:rPr>
        <w:t xml:space="preserve"> </w:t>
      </w:r>
      <w:r w:rsidR="007A314D" w:rsidRPr="00CB265A">
        <w:rPr>
          <w:rFonts w:cs="Times New Roman"/>
        </w:rPr>
        <w:t>od instytucji, zakładów pracy, osób fizycznych:</w:t>
      </w:r>
    </w:p>
    <w:p w14:paraId="3E05B169" w14:textId="77777777" w:rsidR="00DC2804" w:rsidRPr="00CB265A" w:rsidRDefault="00DC2804" w:rsidP="00794966">
      <w:pPr>
        <w:pStyle w:val="Standard"/>
        <w:spacing w:line="360" w:lineRule="auto"/>
        <w:jc w:val="both"/>
        <w:rPr>
          <w:rFonts w:cs="Times New Roman"/>
        </w:rPr>
      </w:pPr>
      <w:r w:rsidRPr="00CB265A">
        <w:rPr>
          <w:rFonts w:cs="Times New Roman"/>
        </w:rPr>
        <w:t>1. rzeczowe</w:t>
      </w:r>
    </w:p>
    <w:p w14:paraId="7B73D831" w14:textId="2977BFB2" w:rsidR="00EE2D58" w:rsidRPr="00887A6B" w:rsidRDefault="00EE2D58" w:rsidP="00794966">
      <w:pPr>
        <w:pStyle w:val="Standard"/>
        <w:spacing w:line="360" w:lineRule="auto"/>
        <w:jc w:val="both"/>
        <w:rPr>
          <w:rFonts w:cs="Times New Roman"/>
        </w:rPr>
      </w:pPr>
      <w:r w:rsidRPr="00887A6B">
        <w:rPr>
          <w:rFonts w:cs="Times New Roman"/>
        </w:rPr>
        <w:t xml:space="preserve">- </w:t>
      </w:r>
      <w:r w:rsidR="007019DF" w:rsidRPr="00887A6B">
        <w:rPr>
          <w:rFonts w:cs="Times New Roman"/>
        </w:rPr>
        <w:t>skarpety, ręczniki, koce</w:t>
      </w:r>
      <w:r w:rsidRPr="00887A6B">
        <w:rPr>
          <w:rFonts w:cs="Times New Roman"/>
        </w:rPr>
        <w:t xml:space="preserve"> (darowizna od </w:t>
      </w:r>
      <w:r w:rsidR="007019DF" w:rsidRPr="00887A6B">
        <w:rPr>
          <w:rFonts w:cs="Times New Roman"/>
        </w:rPr>
        <w:t>Liceum Ogólnokształcącego Nr 2 w Lęborku</w:t>
      </w:r>
      <w:r w:rsidRPr="00887A6B">
        <w:rPr>
          <w:rFonts w:cs="Times New Roman"/>
        </w:rPr>
        <w:t>),</w:t>
      </w:r>
    </w:p>
    <w:p w14:paraId="494EC640" w14:textId="7B30559F" w:rsidR="007019DF" w:rsidRPr="00887A6B" w:rsidRDefault="007019DF" w:rsidP="00794966">
      <w:pPr>
        <w:pStyle w:val="Standard"/>
        <w:spacing w:line="360" w:lineRule="auto"/>
        <w:jc w:val="both"/>
        <w:rPr>
          <w:rFonts w:cs="Times New Roman"/>
        </w:rPr>
      </w:pPr>
      <w:r w:rsidRPr="00887A6B">
        <w:rPr>
          <w:rFonts w:cs="Times New Roman"/>
        </w:rPr>
        <w:t xml:space="preserve">- odzież i obuwie używane damskie (darowizna od </w:t>
      </w:r>
      <w:r w:rsidR="00887A6B" w:rsidRPr="00887A6B">
        <w:rPr>
          <w:rFonts w:cs="Times New Roman"/>
        </w:rPr>
        <w:t>osoby fizycznej</w:t>
      </w:r>
      <w:r w:rsidRPr="00887A6B">
        <w:rPr>
          <w:rFonts w:cs="Times New Roman"/>
        </w:rPr>
        <w:t xml:space="preserve">) </w:t>
      </w:r>
    </w:p>
    <w:p w14:paraId="53922D10" w14:textId="6CEA4797" w:rsidR="007A314D" w:rsidRPr="00CB265A" w:rsidRDefault="007A314D" w:rsidP="00790568">
      <w:pPr>
        <w:spacing w:line="360" w:lineRule="auto"/>
        <w:jc w:val="both"/>
        <w:rPr>
          <w:rFonts w:cs="Times New Roman"/>
        </w:rPr>
      </w:pPr>
      <w:r w:rsidRPr="00CB265A">
        <w:rPr>
          <w:rFonts w:cs="Times New Roman"/>
        </w:rPr>
        <w:t xml:space="preserve">- </w:t>
      </w:r>
      <w:r w:rsidR="003B5B9E">
        <w:rPr>
          <w:rFonts w:cs="Times New Roman"/>
        </w:rPr>
        <w:t>artykuły żywnościowe</w:t>
      </w:r>
      <w:r w:rsidR="0059600E" w:rsidRPr="00CB265A">
        <w:rPr>
          <w:rFonts w:cs="Times New Roman"/>
        </w:rPr>
        <w:t>,</w:t>
      </w:r>
      <w:r w:rsidR="004E3F2B" w:rsidRPr="00CB265A">
        <w:rPr>
          <w:rFonts w:cs="Times New Roman"/>
        </w:rPr>
        <w:t xml:space="preserve"> </w:t>
      </w:r>
      <w:r w:rsidRPr="00CB265A">
        <w:rPr>
          <w:rFonts w:cs="Times New Roman"/>
        </w:rPr>
        <w:t xml:space="preserve">wycenione na kwotę </w:t>
      </w:r>
      <w:r w:rsidR="00CB265A" w:rsidRPr="00CB265A">
        <w:rPr>
          <w:rFonts w:cs="Times New Roman"/>
        </w:rPr>
        <w:t>1 800,00</w:t>
      </w:r>
      <w:r w:rsidRPr="00CB265A">
        <w:rPr>
          <w:rFonts w:cs="Times New Roman"/>
        </w:rPr>
        <w:t xml:space="preserve"> zł</w:t>
      </w:r>
      <w:r w:rsidR="00CB265A" w:rsidRPr="00CB265A">
        <w:rPr>
          <w:rFonts w:cs="Times New Roman"/>
        </w:rPr>
        <w:t xml:space="preserve"> </w:t>
      </w:r>
      <w:r w:rsidR="00EE2D58" w:rsidRPr="00CB265A">
        <w:rPr>
          <w:rFonts w:cs="Times New Roman"/>
        </w:rPr>
        <w:t>(darowizn</w:t>
      </w:r>
      <w:r w:rsidR="00CB265A" w:rsidRPr="00CB265A">
        <w:rPr>
          <w:rFonts w:cs="Times New Roman"/>
        </w:rPr>
        <w:t>a</w:t>
      </w:r>
      <w:r w:rsidR="00EE2D58" w:rsidRPr="00CB265A">
        <w:rPr>
          <w:rFonts w:cs="Times New Roman"/>
        </w:rPr>
        <w:t xml:space="preserve">  żywności</w:t>
      </w:r>
      <w:r w:rsidR="00ED1791" w:rsidRPr="00CB265A">
        <w:rPr>
          <w:rFonts w:cs="Times New Roman"/>
        </w:rPr>
        <w:t>ow</w:t>
      </w:r>
      <w:r w:rsidR="00CB265A" w:rsidRPr="00CB265A">
        <w:rPr>
          <w:rFonts w:cs="Times New Roman"/>
        </w:rPr>
        <w:t>a</w:t>
      </w:r>
      <w:r w:rsidR="00ED1791" w:rsidRPr="00CB265A">
        <w:rPr>
          <w:rFonts w:cs="Times New Roman"/>
        </w:rPr>
        <w:t xml:space="preserve"> </w:t>
      </w:r>
      <w:r w:rsidR="00CB265A" w:rsidRPr="00CB265A">
        <w:rPr>
          <w:rFonts w:cs="Times New Roman"/>
        </w:rPr>
        <w:t xml:space="preserve"> od</w:t>
      </w:r>
      <w:r w:rsidR="00D24A90" w:rsidRPr="00CB265A">
        <w:rPr>
          <w:rFonts w:cs="Times New Roman"/>
        </w:rPr>
        <w:t xml:space="preserve"> </w:t>
      </w:r>
      <w:r w:rsidR="00AE4282" w:rsidRPr="00CB265A">
        <w:rPr>
          <w:rFonts w:cs="Times New Roman"/>
        </w:rPr>
        <w:t xml:space="preserve">Farm Frites </w:t>
      </w:r>
      <w:r w:rsidR="00D24A90" w:rsidRPr="00CB265A">
        <w:rPr>
          <w:rFonts w:cs="Times New Roman"/>
        </w:rPr>
        <w:t>Lębork</w:t>
      </w:r>
      <w:r w:rsidR="00CB265A" w:rsidRPr="00CB265A">
        <w:rPr>
          <w:rFonts w:cs="Times New Roman"/>
        </w:rPr>
        <w:t>)</w:t>
      </w:r>
    </w:p>
    <w:p w14:paraId="52B1262E" w14:textId="3B27A107" w:rsidR="00C258C9" w:rsidRPr="00CB265A" w:rsidRDefault="00724D89" w:rsidP="00790568">
      <w:pPr>
        <w:pStyle w:val="Standard"/>
        <w:spacing w:line="360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6</w:t>
      </w:r>
      <w:r w:rsidR="007720E8" w:rsidRPr="00CB265A">
        <w:rPr>
          <w:rFonts w:cs="Times New Roman"/>
          <w:b/>
          <w:bCs/>
        </w:rPr>
        <w:t>.</w:t>
      </w:r>
      <w:r w:rsidR="000E00CD" w:rsidRPr="00CB265A">
        <w:rPr>
          <w:rFonts w:cs="Times New Roman"/>
          <w:b/>
          <w:bCs/>
        </w:rPr>
        <w:t xml:space="preserve"> Stowarzyszenie Przyjaciół Domu Pomocy Społeczne Nr 1 w Lęborku „Nasz Dom”</w:t>
      </w:r>
    </w:p>
    <w:p w14:paraId="71128B59" w14:textId="05EE2ABC" w:rsidR="007720E8" w:rsidRPr="00CB265A" w:rsidRDefault="000E00CD" w:rsidP="00837CD7">
      <w:pPr>
        <w:pStyle w:val="Standard"/>
        <w:spacing w:line="360" w:lineRule="auto"/>
        <w:jc w:val="both"/>
        <w:rPr>
          <w:rFonts w:cs="Times New Roman"/>
        </w:rPr>
      </w:pPr>
      <w:r w:rsidRPr="00CB265A">
        <w:rPr>
          <w:rFonts w:cs="Times New Roman"/>
        </w:rPr>
        <w:t>Działalność Domu Pomocy Społecznej Nr 1 w Lęborku prężnie wspiera</w:t>
      </w:r>
      <w:r w:rsidR="003C273D">
        <w:rPr>
          <w:rFonts w:cs="Times New Roman"/>
        </w:rPr>
        <w:t>ło</w:t>
      </w:r>
      <w:r w:rsidRPr="00CB265A">
        <w:rPr>
          <w:rFonts w:cs="Times New Roman"/>
        </w:rPr>
        <w:t xml:space="preserve"> Stowarzyszenie </w:t>
      </w:r>
      <w:r w:rsidR="00794966" w:rsidRPr="00CB265A">
        <w:rPr>
          <w:rFonts w:cs="Times New Roman"/>
        </w:rPr>
        <w:t>P</w:t>
      </w:r>
      <w:r w:rsidRPr="00CB265A">
        <w:rPr>
          <w:rFonts w:cs="Times New Roman"/>
        </w:rPr>
        <w:t>rzyjaciół Domu Pomocy Społecznej Nr 1 w Lęborku „Nasz Dom”, którego członkami są pracownicy</w:t>
      </w:r>
      <w:r w:rsidR="003D760E" w:rsidRPr="00CB265A">
        <w:rPr>
          <w:rFonts w:cs="Times New Roman"/>
        </w:rPr>
        <w:br/>
      </w:r>
      <w:r w:rsidR="00794966" w:rsidRPr="00CB265A">
        <w:rPr>
          <w:rFonts w:cs="Times New Roman"/>
        </w:rPr>
        <w:t>naszej</w:t>
      </w:r>
      <w:r w:rsidR="00EE2D58" w:rsidRPr="00CB265A">
        <w:rPr>
          <w:rFonts w:cs="Times New Roman"/>
        </w:rPr>
        <w:t xml:space="preserve"> placówki. </w:t>
      </w:r>
      <w:r w:rsidR="008C3F8F" w:rsidRPr="00CB265A">
        <w:rPr>
          <w:rFonts w:cs="Times New Roman"/>
        </w:rPr>
        <w:t>N</w:t>
      </w:r>
      <w:r w:rsidR="00FC6825" w:rsidRPr="00CB265A">
        <w:rPr>
          <w:rFonts w:cs="Times New Roman"/>
        </w:rPr>
        <w:t xml:space="preserve">a dzień </w:t>
      </w:r>
      <w:r w:rsidR="00C415ED">
        <w:rPr>
          <w:rFonts w:cs="Times New Roman"/>
        </w:rPr>
        <w:t>30</w:t>
      </w:r>
      <w:r w:rsidR="00FC6825" w:rsidRPr="00CB265A">
        <w:rPr>
          <w:rFonts w:cs="Times New Roman"/>
        </w:rPr>
        <w:t>.</w:t>
      </w:r>
      <w:r w:rsidR="00CB265A" w:rsidRPr="00CB265A">
        <w:rPr>
          <w:rFonts w:cs="Times New Roman"/>
        </w:rPr>
        <w:t>0</w:t>
      </w:r>
      <w:r w:rsidR="00C815BE">
        <w:rPr>
          <w:rFonts w:cs="Times New Roman"/>
        </w:rPr>
        <w:t>9</w:t>
      </w:r>
      <w:r w:rsidR="00FC6825" w:rsidRPr="00CB265A">
        <w:rPr>
          <w:rFonts w:cs="Times New Roman"/>
        </w:rPr>
        <w:t>.202</w:t>
      </w:r>
      <w:r w:rsidR="00CB265A" w:rsidRPr="00CB265A">
        <w:rPr>
          <w:rFonts w:cs="Times New Roman"/>
        </w:rPr>
        <w:t>4</w:t>
      </w:r>
      <w:r w:rsidR="00FC6825" w:rsidRPr="00CB265A">
        <w:rPr>
          <w:rFonts w:cs="Times New Roman"/>
        </w:rPr>
        <w:t xml:space="preserve"> r.</w:t>
      </w:r>
      <w:r w:rsidR="00EE2D58" w:rsidRPr="00CB265A">
        <w:rPr>
          <w:rFonts w:cs="Times New Roman"/>
        </w:rPr>
        <w:t xml:space="preserve"> </w:t>
      </w:r>
      <w:r w:rsidRPr="00CB265A">
        <w:rPr>
          <w:rFonts w:cs="Times New Roman"/>
        </w:rPr>
        <w:t>r.</w:t>
      </w:r>
      <w:r w:rsidR="00794966" w:rsidRPr="00CB265A">
        <w:rPr>
          <w:rFonts w:cs="Times New Roman"/>
        </w:rPr>
        <w:t xml:space="preserve"> na konto stowarzyszenia wpłynęła</w:t>
      </w:r>
      <w:r w:rsidR="007720E8" w:rsidRPr="00CB265A">
        <w:rPr>
          <w:rFonts w:cs="Times New Roman"/>
        </w:rPr>
        <w:t xml:space="preserve"> z tytułu darowizn</w:t>
      </w:r>
      <w:r w:rsidR="00794966" w:rsidRPr="00CB265A">
        <w:rPr>
          <w:rFonts w:cs="Times New Roman"/>
        </w:rPr>
        <w:t xml:space="preserve"> kwota</w:t>
      </w:r>
      <w:r w:rsidR="00FC6825" w:rsidRPr="00CB265A">
        <w:rPr>
          <w:rFonts w:cs="Times New Roman"/>
        </w:rPr>
        <w:t xml:space="preserve"> </w:t>
      </w:r>
      <w:r w:rsidR="00CB265A" w:rsidRPr="00CB265A">
        <w:rPr>
          <w:rFonts w:cs="Times New Roman"/>
        </w:rPr>
        <w:t>5 981,70</w:t>
      </w:r>
      <w:r w:rsidR="00D24A90" w:rsidRPr="00CB265A">
        <w:rPr>
          <w:rFonts w:cs="Times New Roman"/>
        </w:rPr>
        <w:t xml:space="preserve"> </w:t>
      </w:r>
      <w:r w:rsidR="00794966" w:rsidRPr="00CB265A">
        <w:rPr>
          <w:rFonts w:cs="Times New Roman"/>
        </w:rPr>
        <w:t>zł</w:t>
      </w:r>
      <w:r w:rsidR="007720E8" w:rsidRPr="00CB265A">
        <w:rPr>
          <w:rFonts w:cs="Times New Roman"/>
        </w:rPr>
        <w:t>.</w:t>
      </w:r>
    </w:p>
    <w:p w14:paraId="6F78D0F6" w14:textId="5CC44C72" w:rsidR="00C258C9" w:rsidRDefault="00DC7911" w:rsidP="00790568">
      <w:pPr>
        <w:pStyle w:val="Standard"/>
        <w:spacing w:line="360" w:lineRule="auto"/>
        <w:jc w:val="both"/>
        <w:rPr>
          <w:rFonts w:cs="Times New Roman"/>
          <w:b/>
          <w:bCs/>
        </w:rPr>
      </w:pPr>
      <w:r w:rsidRPr="00DC7911">
        <w:rPr>
          <w:rFonts w:cs="Times New Roman"/>
          <w:b/>
          <w:bCs/>
        </w:rPr>
        <w:t>7. Budżet</w:t>
      </w:r>
    </w:p>
    <w:p w14:paraId="1CCA0CDB" w14:textId="5E690BBA" w:rsidR="00DC7911" w:rsidRPr="00DC7911" w:rsidRDefault="00DC7911" w:rsidP="00DC7911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DC7911">
        <w:rPr>
          <w:rFonts w:eastAsia="Times New Roman" w:cs="Times New Roman"/>
          <w:kern w:val="0"/>
          <w:lang w:eastAsia="pl-PL" w:bidi="ar-SA"/>
        </w:rPr>
        <w:t xml:space="preserve">Dom Pomocy Społecznej Nr 1 w Lęborku realizuje w 2024 roku Uchwałę Rady Powiatu Lęborskiego Nr LVIII/394/2023 z dnia 14 grudnia 2023 r., na podstawie której zatwierdzono </w:t>
      </w:r>
      <w:bookmarkStart w:id="1" w:name="_Hlk177981986"/>
      <w:r w:rsidRPr="00DC7911">
        <w:rPr>
          <w:rFonts w:eastAsia="Times New Roman" w:cs="Times New Roman"/>
          <w:kern w:val="0"/>
          <w:lang w:eastAsia="pl-PL" w:bidi="ar-SA"/>
        </w:rPr>
        <w:t xml:space="preserve">plan </w:t>
      </w:r>
      <w:r w:rsidRPr="00DC7911">
        <w:rPr>
          <w:rFonts w:eastAsia="Times New Roman" w:cs="Times New Roman"/>
          <w:b/>
          <w:bCs/>
          <w:kern w:val="0"/>
          <w:lang w:eastAsia="pl-PL" w:bidi="ar-SA"/>
        </w:rPr>
        <w:t>dochodów na rok 2024</w:t>
      </w:r>
      <w:r w:rsidRPr="00DC7911">
        <w:rPr>
          <w:rFonts w:eastAsia="Times New Roman" w:cs="Times New Roman"/>
          <w:kern w:val="0"/>
          <w:lang w:eastAsia="pl-PL" w:bidi="ar-SA"/>
        </w:rPr>
        <w:t xml:space="preserve"> w wysokości </w:t>
      </w:r>
      <w:r w:rsidRPr="00DC7911">
        <w:rPr>
          <w:rFonts w:eastAsia="Times New Roman" w:cs="Times New Roman"/>
          <w:b/>
          <w:bCs/>
          <w:kern w:val="0"/>
          <w:lang w:eastAsia="pl-PL" w:bidi="ar-SA"/>
        </w:rPr>
        <w:t>5 662 959,00 zł</w:t>
      </w:r>
      <w:r w:rsidRPr="00DC7911">
        <w:rPr>
          <w:rFonts w:eastAsia="Times New Roman" w:cs="Times New Roman"/>
          <w:kern w:val="0"/>
          <w:lang w:eastAsia="pl-PL" w:bidi="ar-SA"/>
        </w:rPr>
        <w:t xml:space="preserve">, a </w:t>
      </w:r>
      <w:r w:rsidRPr="00DC7911">
        <w:rPr>
          <w:rFonts w:eastAsia="Times New Roman" w:cs="Times New Roman"/>
          <w:b/>
          <w:bCs/>
          <w:kern w:val="0"/>
          <w:lang w:eastAsia="pl-PL" w:bidi="ar-SA"/>
        </w:rPr>
        <w:t>plan wydatków na rok 2024</w:t>
      </w:r>
      <w:r w:rsidR="00C415ED">
        <w:rPr>
          <w:rFonts w:eastAsia="Times New Roman" w:cs="Times New Roman"/>
          <w:kern w:val="0"/>
          <w:lang w:eastAsia="pl-PL" w:bidi="ar-SA"/>
        </w:rPr>
        <w:t xml:space="preserve"> </w:t>
      </w:r>
      <w:r w:rsidRPr="00DC7911">
        <w:rPr>
          <w:rFonts w:eastAsia="Times New Roman" w:cs="Times New Roman"/>
          <w:kern w:val="0"/>
          <w:lang w:eastAsia="pl-PL" w:bidi="ar-SA"/>
        </w:rPr>
        <w:t xml:space="preserve">w wysokości </w:t>
      </w:r>
      <w:r w:rsidRPr="00DC7911">
        <w:rPr>
          <w:rFonts w:eastAsia="Times New Roman" w:cs="Times New Roman"/>
          <w:b/>
          <w:bCs/>
          <w:kern w:val="0"/>
          <w:lang w:eastAsia="pl-PL" w:bidi="ar-SA"/>
        </w:rPr>
        <w:t>6 393 785,00 zł</w:t>
      </w:r>
      <w:r w:rsidRPr="00DC7911">
        <w:rPr>
          <w:rFonts w:eastAsia="Times New Roman" w:cs="Times New Roman"/>
          <w:kern w:val="0"/>
          <w:lang w:eastAsia="pl-PL" w:bidi="ar-SA"/>
        </w:rPr>
        <w:t xml:space="preserve">. </w:t>
      </w:r>
    </w:p>
    <w:bookmarkEnd w:id="1"/>
    <w:p w14:paraId="0E5BE05D" w14:textId="77777777" w:rsidR="00DC7911" w:rsidRPr="00DC7911" w:rsidRDefault="00DC7911" w:rsidP="00DC7911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DC7911">
        <w:rPr>
          <w:rFonts w:eastAsia="Times New Roman" w:cs="Times New Roman"/>
          <w:kern w:val="0"/>
          <w:lang w:eastAsia="pl-PL" w:bidi="ar-SA"/>
        </w:rPr>
        <w:lastRenderedPageBreak/>
        <w:t xml:space="preserve">W trakcie </w:t>
      </w:r>
      <w:r w:rsidRPr="00DC7911">
        <w:rPr>
          <w:rFonts w:eastAsia="Times New Roman" w:cs="Times New Roman"/>
          <w:b/>
          <w:bCs/>
          <w:kern w:val="0"/>
          <w:lang w:eastAsia="pl-PL" w:bidi="ar-SA"/>
        </w:rPr>
        <w:t xml:space="preserve">roku 2024 </w:t>
      </w:r>
      <w:r w:rsidRPr="00DC7911">
        <w:rPr>
          <w:rFonts w:eastAsia="Times New Roman" w:cs="Times New Roman"/>
          <w:kern w:val="0"/>
          <w:lang w:eastAsia="pl-PL" w:bidi="ar-SA"/>
        </w:rPr>
        <w:t>Uchwałami Rady Powiatu Lęborskiego i Zarządu Powiatu Lęborskiego dokonano następujących zmian w planie:</w:t>
      </w:r>
    </w:p>
    <w:p w14:paraId="75BB091A" w14:textId="77777777" w:rsidR="00DC7911" w:rsidRPr="00DC7911" w:rsidRDefault="00DC7911" w:rsidP="00DC7911">
      <w:pPr>
        <w:widowControl/>
        <w:tabs>
          <w:tab w:val="left" w:pos="567"/>
        </w:tabs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DC7911">
        <w:rPr>
          <w:rFonts w:eastAsia="Times New Roman" w:cs="Times New Roman"/>
          <w:kern w:val="0"/>
          <w:lang w:eastAsia="pl-PL" w:bidi="ar-SA"/>
        </w:rPr>
        <w:t>- Uchwałą Rady Powiatu Lęborskiego Nr LXI/418/2024 z dnia 22 marca 2024 roku zwiększono plan dochodów o kwotę 265 631,00 zł, plan wydatków o kwotę 532 990,00 zł,</w:t>
      </w:r>
    </w:p>
    <w:p w14:paraId="235928ED" w14:textId="77777777" w:rsidR="00DC7911" w:rsidRPr="00DC7911" w:rsidRDefault="00DC7911" w:rsidP="00DC7911">
      <w:pPr>
        <w:widowControl/>
        <w:tabs>
          <w:tab w:val="left" w:pos="567"/>
        </w:tabs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DC7911">
        <w:rPr>
          <w:rFonts w:eastAsia="Times New Roman" w:cs="Times New Roman"/>
          <w:kern w:val="0"/>
          <w:lang w:eastAsia="pl-PL" w:bidi="ar-SA"/>
        </w:rPr>
        <w:t>- Uchwałą Zarządu Powiatu Lęborskiego Nr 657/2024 z dnia 22 maja 2024 roku zmniejszono plan wydatków o kwotę 29 824,00 zł,</w:t>
      </w:r>
    </w:p>
    <w:p w14:paraId="2E83D6F4" w14:textId="77777777" w:rsidR="00DC7911" w:rsidRPr="00DC7911" w:rsidRDefault="00DC7911" w:rsidP="00DC7911">
      <w:pPr>
        <w:widowControl/>
        <w:tabs>
          <w:tab w:val="left" w:pos="567"/>
        </w:tabs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DC7911">
        <w:rPr>
          <w:rFonts w:eastAsia="Times New Roman" w:cs="Times New Roman"/>
          <w:kern w:val="0"/>
          <w:lang w:eastAsia="pl-PL" w:bidi="ar-SA"/>
        </w:rPr>
        <w:t>- Uchwałą Rady Powiatu Lęborskiego Nr II/2/2024 z dnia 29 maja 2024 roku zwiększono plan dochodów i wydatków o kwotę 416 799,00 zł,</w:t>
      </w:r>
    </w:p>
    <w:p w14:paraId="12DA13BA" w14:textId="77777777" w:rsidR="00DC7911" w:rsidRPr="00DC7911" w:rsidRDefault="00DC7911" w:rsidP="00DC7911">
      <w:pPr>
        <w:widowControl/>
        <w:tabs>
          <w:tab w:val="left" w:pos="567"/>
        </w:tabs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DC7911">
        <w:rPr>
          <w:rFonts w:eastAsia="Times New Roman" w:cs="Times New Roman"/>
          <w:kern w:val="0"/>
          <w:lang w:eastAsia="pl-PL" w:bidi="ar-SA"/>
        </w:rPr>
        <w:t>- Uchwałą Zarządu Powiatu Lęborskiego Nr 39/2024 z dnia 21 sierpnia 2024 roku zwiększono plan wydatków o kwotę 4 656,00 zł,</w:t>
      </w:r>
    </w:p>
    <w:p w14:paraId="3EACB4A3" w14:textId="746DCA06" w:rsidR="00DC7911" w:rsidRDefault="00DC7911" w:rsidP="00DC7911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DC7911">
        <w:rPr>
          <w:rFonts w:eastAsia="Times New Roman" w:cs="Times New Roman"/>
          <w:kern w:val="0"/>
          <w:lang w:eastAsia="pl-PL" w:bidi="ar-SA"/>
        </w:rPr>
        <w:t xml:space="preserve">Aktualny </w:t>
      </w:r>
      <w:r w:rsidRPr="00DC7911">
        <w:rPr>
          <w:rFonts w:eastAsia="Times New Roman" w:cs="Times New Roman"/>
          <w:b/>
          <w:bCs/>
          <w:kern w:val="0"/>
          <w:lang w:eastAsia="pl-PL" w:bidi="ar-SA"/>
        </w:rPr>
        <w:t>plan dochodów</w:t>
      </w:r>
      <w:r w:rsidRPr="00DC7911">
        <w:rPr>
          <w:rFonts w:eastAsia="Times New Roman" w:cs="Times New Roman"/>
          <w:kern w:val="0"/>
          <w:lang w:eastAsia="pl-PL" w:bidi="ar-SA"/>
        </w:rPr>
        <w:t xml:space="preserve"> wynosi </w:t>
      </w:r>
      <w:r w:rsidRPr="00DC7911">
        <w:rPr>
          <w:rFonts w:eastAsia="Times New Roman" w:cs="Times New Roman"/>
          <w:b/>
          <w:bCs/>
          <w:kern w:val="0"/>
          <w:lang w:eastAsia="pl-PL" w:bidi="ar-SA"/>
        </w:rPr>
        <w:t>6 345 389,00 zł</w:t>
      </w:r>
      <w:r w:rsidRPr="00DC7911">
        <w:rPr>
          <w:rFonts w:eastAsia="Times New Roman" w:cs="Times New Roman"/>
          <w:kern w:val="0"/>
          <w:lang w:eastAsia="pl-PL" w:bidi="ar-SA"/>
        </w:rPr>
        <w:t xml:space="preserve">, a </w:t>
      </w:r>
      <w:r w:rsidRPr="00DC7911">
        <w:rPr>
          <w:rFonts w:eastAsia="Times New Roman" w:cs="Times New Roman"/>
          <w:b/>
          <w:bCs/>
          <w:kern w:val="0"/>
          <w:lang w:eastAsia="pl-PL" w:bidi="ar-SA"/>
        </w:rPr>
        <w:t xml:space="preserve">plan wydatków </w:t>
      </w:r>
      <w:r w:rsidRPr="00DC7911">
        <w:rPr>
          <w:rFonts w:eastAsia="Times New Roman" w:cs="Times New Roman"/>
          <w:kern w:val="0"/>
          <w:lang w:eastAsia="pl-PL" w:bidi="ar-SA"/>
        </w:rPr>
        <w:t xml:space="preserve">wynosi </w:t>
      </w:r>
      <w:r w:rsidRPr="00DC7911">
        <w:rPr>
          <w:rFonts w:eastAsia="Times New Roman" w:cs="Times New Roman"/>
          <w:b/>
          <w:bCs/>
          <w:kern w:val="0"/>
          <w:lang w:eastAsia="pl-PL" w:bidi="ar-SA"/>
        </w:rPr>
        <w:t>7 318 406,00 zł</w:t>
      </w:r>
      <w:r w:rsidRPr="00DC7911">
        <w:rPr>
          <w:rFonts w:eastAsia="Times New Roman" w:cs="Times New Roman"/>
          <w:kern w:val="0"/>
          <w:lang w:eastAsia="pl-PL" w:bidi="ar-SA"/>
        </w:rPr>
        <w:t xml:space="preserve">. </w:t>
      </w:r>
    </w:p>
    <w:p w14:paraId="4297E7E5" w14:textId="77777777" w:rsidR="00DC7911" w:rsidRDefault="00DC7911" w:rsidP="00DC7911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Wykonanie budżetu na dzień 29.09.2024 wynosi:</w:t>
      </w:r>
    </w:p>
    <w:p w14:paraId="2BBEBF14" w14:textId="513DD7C5" w:rsidR="00DC7911" w:rsidRDefault="00DC7911" w:rsidP="00DC7911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 xml:space="preserve">- dochody kwota </w:t>
      </w:r>
      <w:r w:rsidR="00D601DC">
        <w:rPr>
          <w:rFonts w:eastAsia="Times New Roman" w:cs="Times New Roman"/>
          <w:kern w:val="0"/>
          <w:lang w:eastAsia="pl-PL" w:bidi="ar-SA"/>
        </w:rPr>
        <w:t>4 681 581,18 zł,</w:t>
      </w:r>
    </w:p>
    <w:p w14:paraId="0074B3AD" w14:textId="7BC1B4B1" w:rsidR="00DC7911" w:rsidRPr="00DC7911" w:rsidRDefault="00DC7911" w:rsidP="00DC7911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- wydatki kwota</w:t>
      </w:r>
      <w:r w:rsidR="00D601DC">
        <w:rPr>
          <w:rFonts w:eastAsia="Times New Roman" w:cs="Times New Roman"/>
          <w:kern w:val="0"/>
          <w:lang w:eastAsia="pl-PL" w:bidi="ar-SA"/>
        </w:rPr>
        <w:t xml:space="preserve"> 5 125 220,92 zł.</w:t>
      </w:r>
    </w:p>
    <w:sectPr w:rsidR="00DC7911" w:rsidRPr="00DC7911" w:rsidSect="009537C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FDE60F" w14:textId="77777777" w:rsidR="008D20F2" w:rsidRDefault="008D20F2">
      <w:r>
        <w:separator/>
      </w:r>
    </w:p>
  </w:endnote>
  <w:endnote w:type="continuationSeparator" w:id="0">
    <w:p w14:paraId="0870BA02" w14:textId="77777777" w:rsidR="008D20F2" w:rsidRDefault="008D2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alibri"/>
    <w:panose1 w:val="05010000000000000000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AD2984" w14:textId="77777777" w:rsidR="008D20F2" w:rsidRDefault="008D20F2">
      <w:r>
        <w:rPr>
          <w:color w:val="000000"/>
        </w:rPr>
        <w:separator/>
      </w:r>
    </w:p>
  </w:footnote>
  <w:footnote w:type="continuationSeparator" w:id="0">
    <w:p w14:paraId="27DC0855" w14:textId="77777777" w:rsidR="008D20F2" w:rsidRDefault="008D2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8C9"/>
    <w:rsid w:val="000359F6"/>
    <w:rsid w:val="0003639F"/>
    <w:rsid w:val="00045B27"/>
    <w:rsid w:val="00050B97"/>
    <w:rsid w:val="00051BB2"/>
    <w:rsid w:val="000524FE"/>
    <w:rsid w:val="00055D0B"/>
    <w:rsid w:val="00064ADC"/>
    <w:rsid w:val="000713F2"/>
    <w:rsid w:val="00093A6F"/>
    <w:rsid w:val="000940F2"/>
    <w:rsid w:val="000A3111"/>
    <w:rsid w:val="000A536D"/>
    <w:rsid w:val="000B006A"/>
    <w:rsid w:val="000B1373"/>
    <w:rsid w:val="000B651C"/>
    <w:rsid w:val="000C2AE3"/>
    <w:rsid w:val="000C7A17"/>
    <w:rsid w:val="000D03EF"/>
    <w:rsid w:val="000E00CD"/>
    <w:rsid w:val="000F2AAE"/>
    <w:rsid w:val="00100934"/>
    <w:rsid w:val="0010157F"/>
    <w:rsid w:val="00116EC9"/>
    <w:rsid w:val="001273CD"/>
    <w:rsid w:val="001311BC"/>
    <w:rsid w:val="00155FAD"/>
    <w:rsid w:val="00156955"/>
    <w:rsid w:val="00172C06"/>
    <w:rsid w:val="00172DBF"/>
    <w:rsid w:val="00172DD8"/>
    <w:rsid w:val="00180577"/>
    <w:rsid w:val="00190F05"/>
    <w:rsid w:val="00197DA5"/>
    <w:rsid w:val="001A07F2"/>
    <w:rsid w:val="001A0A73"/>
    <w:rsid w:val="001A311D"/>
    <w:rsid w:val="001A4107"/>
    <w:rsid w:val="001A672F"/>
    <w:rsid w:val="001B05FF"/>
    <w:rsid w:val="001B7516"/>
    <w:rsid w:val="001C16EC"/>
    <w:rsid w:val="001C764F"/>
    <w:rsid w:val="001D63C0"/>
    <w:rsid w:val="001D71A4"/>
    <w:rsid w:val="001E3029"/>
    <w:rsid w:val="001E3C50"/>
    <w:rsid w:val="001E7474"/>
    <w:rsid w:val="001F58D5"/>
    <w:rsid w:val="00203ABD"/>
    <w:rsid w:val="00214505"/>
    <w:rsid w:val="0021774A"/>
    <w:rsid w:val="00234544"/>
    <w:rsid w:val="00236C51"/>
    <w:rsid w:val="002450A0"/>
    <w:rsid w:val="00247819"/>
    <w:rsid w:val="00253E9D"/>
    <w:rsid w:val="00263755"/>
    <w:rsid w:val="00277008"/>
    <w:rsid w:val="00292BF2"/>
    <w:rsid w:val="00292C67"/>
    <w:rsid w:val="002D68C0"/>
    <w:rsid w:val="002E64B5"/>
    <w:rsid w:val="002F00F4"/>
    <w:rsid w:val="002F3880"/>
    <w:rsid w:val="00301BAE"/>
    <w:rsid w:val="00336F1A"/>
    <w:rsid w:val="00340301"/>
    <w:rsid w:val="0035276D"/>
    <w:rsid w:val="00381F66"/>
    <w:rsid w:val="003A222B"/>
    <w:rsid w:val="003A66A2"/>
    <w:rsid w:val="003B3A5C"/>
    <w:rsid w:val="003B5241"/>
    <w:rsid w:val="003B5B9E"/>
    <w:rsid w:val="003C1666"/>
    <w:rsid w:val="003C273D"/>
    <w:rsid w:val="003D760E"/>
    <w:rsid w:val="003E4FDC"/>
    <w:rsid w:val="003F15E6"/>
    <w:rsid w:val="00416F3A"/>
    <w:rsid w:val="0042631A"/>
    <w:rsid w:val="004363D5"/>
    <w:rsid w:val="004379C0"/>
    <w:rsid w:val="004505C0"/>
    <w:rsid w:val="00450632"/>
    <w:rsid w:val="00451613"/>
    <w:rsid w:val="004556D4"/>
    <w:rsid w:val="00457736"/>
    <w:rsid w:val="004604F9"/>
    <w:rsid w:val="00460E50"/>
    <w:rsid w:val="00466A98"/>
    <w:rsid w:val="00466B29"/>
    <w:rsid w:val="00475FA9"/>
    <w:rsid w:val="00480E46"/>
    <w:rsid w:val="004860D4"/>
    <w:rsid w:val="004862D1"/>
    <w:rsid w:val="00487059"/>
    <w:rsid w:val="004A3994"/>
    <w:rsid w:val="004B769B"/>
    <w:rsid w:val="004C1C91"/>
    <w:rsid w:val="004D4557"/>
    <w:rsid w:val="004D45E1"/>
    <w:rsid w:val="004E3F2B"/>
    <w:rsid w:val="004E67EA"/>
    <w:rsid w:val="00507A1B"/>
    <w:rsid w:val="00520193"/>
    <w:rsid w:val="005259CE"/>
    <w:rsid w:val="005413EF"/>
    <w:rsid w:val="00541589"/>
    <w:rsid w:val="005448F1"/>
    <w:rsid w:val="00550617"/>
    <w:rsid w:val="005656E5"/>
    <w:rsid w:val="005844CD"/>
    <w:rsid w:val="0059600E"/>
    <w:rsid w:val="005B67BD"/>
    <w:rsid w:val="005D6778"/>
    <w:rsid w:val="005D6B6E"/>
    <w:rsid w:val="005D72B5"/>
    <w:rsid w:val="005E661B"/>
    <w:rsid w:val="0061109E"/>
    <w:rsid w:val="00612780"/>
    <w:rsid w:val="00621257"/>
    <w:rsid w:val="006332B2"/>
    <w:rsid w:val="0064371D"/>
    <w:rsid w:val="00643798"/>
    <w:rsid w:val="00643D77"/>
    <w:rsid w:val="00650F14"/>
    <w:rsid w:val="00651F70"/>
    <w:rsid w:val="00681C5E"/>
    <w:rsid w:val="00694533"/>
    <w:rsid w:val="00695A32"/>
    <w:rsid w:val="006A3D1E"/>
    <w:rsid w:val="006B568F"/>
    <w:rsid w:val="006B75D9"/>
    <w:rsid w:val="006C64A1"/>
    <w:rsid w:val="006D1251"/>
    <w:rsid w:val="006D2903"/>
    <w:rsid w:val="006D389A"/>
    <w:rsid w:val="007019DF"/>
    <w:rsid w:val="00702666"/>
    <w:rsid w:val="00702823"/>
    <w:rsid w:val="00724D89"/>
    <w:rsid w:val="007276B6"/>
    <w:rsid w:val="00727CCF"/>
    <w:rsid w:val="0073409D"/>
    <w:rsid w:val="00736A2B"/>
    <w:rsid w:val="00746180"/>
    <w:rsid w:val="00764660"/>
    <w:rsid w:val="00771110"/>
    <w:rsid w:val="007720E8"/>
    <w:rsid w:val="00790568"/>
    <w:rsid w:val="00794966"/>
    <w:rsid w:val="007A314D"/>
    <w:rsid w:val="007C5016"/>
    <w:rsid w:val="007C5D5D"/>
    <w:rsid w:val="007C6C7A"/>
    <w:rsid w:val="007F3E40"/>
    <w:rsid w:val="0080210F"/>
    <w:rsid w:val="0080328C"/>
    <w:rsid w:val="00816079"/>
    <w:rsid w:val="008258E1"/>
    <w:rsid w:val="00837CD7"/>
    <w:rsid w:val="00840642"/>
    <w:rsid w:val="008620C1"/>
    <w:rsid w:val="00862FC5"/>
    <w:rsid w:val="00863F42"/>
    <w:rsid w:val="0087048F"/>
    <w:rsid w:val="00871B9F"/>
    <w:rsid w:val="00882FF1"/>
    <w:rsid w:val="00887A6B"/>
    <w:rsid w:val="00887F73"/>
    <w:rsid w:val="00894391"/>
    <w:rsid w:val="00896D5D"/>
    <w:rsid w:val="008B4A07"/>
    <w:rsid w:val="008C3F8F"/>
    <w:rsid w:val="008C4CFA"/>
    <w:rsid w:val="008D07D5"/>
    <w:rsid w:val="008D20F2"/>
    <w:rsid w:val="008F3A86"/>
    <w:rsid w:val="008F761F"/>
    <w:rsid w:val="008F7AEA"/>
    <w:rsid w:val="009029B4"/>
    <w:rsid w:val="00910D85"/>
    <w:rsid w:val="00914D2D"/>
    <w:rsid w:val="009245FF"/>
    <w:rsid w:val="00932EDB"/>
    <w:rsid w:val="009462B1"/>
    <w:rsid w:val="009537C1"/>
    <w:rsid w:val="009839F7"/>
    <w:rsid w:val="009A760D"/>
    <w:rsid w:val="009B1788"/>
    <w:rsid w:val="009B24DB"/>
    <w:rsid w:val="009D5D2C"/>
    <w:rsid w:val="009D71F4"/>
    <w:rsid w:val="009E469B"/>
    <w:rsid w:val="009F2E6D"/>
    <w:rsid w:val="00A05B76"/>
    <w:rsid w:val="00A0621D"/>
    <w:rsid w:val="00A157F2"/>
    <w:rsid w:val="00A221D8"/>
    <w:rsid w:val="00A24F9E"/>
    <w:rsid w:val="00A26607"/>
    <w:rsid w:val="00A26D2F"/>
    <w:rsid w:val="00A27392"/>
    <w:rsid w:val="00A36D89"/>
    <w:rsid w:val="00A3716C"/>
    <w:rsid w:val="00A43713"/>
    <w:rsid w:val="00A5193F"/>
    <w:rsid w:val="00A83451"/>
    <w:rsid w:val="00A845CD"/>
    <w:rsid w:val="00A915FA"/>
    <w:rsid w:val="00A92BC6"/>
    <w:rsid w:val="00A941F4"/>
    <w:rsid w:val="00AA0A33"/>
    <w:rsid w:val="00AA6ADB"/>
    <w:rsid w:val="00AB0A8F"/>
    <w:rsid w:val="00AB382D"/>
    <w:rsid w:val="00AD4F5C"/>
    <w:rsid w:val="00AE4282"/>
    <w:rsid w:val="00B25039"/>
    <w:rsid w:val="00B2517E"/>
    <w:rsid w:val="00B40110"/>
    <w:rsid w:val="00B4015C"/>
    <w:rsid w:val="00B473FE"/>
    <w:rsid w:val="00B60B43"/>
    <w:rsid w:val="00B61A9C"/>
    <w:rsid w:val="00B73417"/>
    <w:rsid w:val="00B82969"/>
    <w:rsid w:val="00B83D02"/>
    <w:rsid w:val="00BB5C13"/>
    <w:rsid w:val="00BB6C4D"/>
    <w:rsid w:val="00BD2678"/>
    <w:rsid w:val="00BE7269"/>
    <w:rsid w:val="00BF590D"/>
    <w:rsid w:val="00C054DA"/>
    <w:rsid w:val="00C078ED"/>
    <w:rsid w:val="00C1674E"/>
    <w:rsid w:val="00C258C9"/>
    <w:rsid w:val="00C27C21"/>
    <w:rsid w:val="00C30983"/>
    <w:rsid w:val="00C310AF"/>
    <w:rsid w:val="00C379A1"/>
    <w:rsid w:val="00C415ED"/>
    <w:rsid w:val="00C42860"/>
    <w:rsid w:val="00C62CCD"/>
    <w:rsid w:val="00C71C93"/>
    <w:rsid w:val="00C815BE"/>
    <w:rsid w:val="00C91F39"/>
    <w:rsid w:val="00CB159D"/>
    <w:rsid w:val="00CB265A"/>
    <w:rsid w:val="00CC3F75"/>
    <w:rsid w:val="00CC6C81"/>
    <w:rsid w:val="00CC7B88"/>
    <w:rsid w:val="00D01EDF"/>
    <w:rsid w:val="00D02B50"/>
    <w:rsid w:val="00D04EBF"/>
    <w:rsid w:val="00D128AC"/>
    <w:rsid w:val="00D150FE"/>
    <w:rsid w:val="00D15631"/>
    <w:rsid w:val="00D164D6"/>
    <w:rsid w:val="00D22091"/>
    <w:rsid w:val="00D24A90"/>
    <w:rsid w:val="00D27711"/>
    <w:rsid w:val="00D44D58"/>
    <w:rsid w:val="00D5001F"/>
    <w:rsid w:val="00D601DC"/>
    <w:rsid w:val="00D61587"/>
    <w:rsid w:val="00D70DEA"/>
    <w:rsid w:val="00D8470B"/>
    <w:rsid w:val="00DA1FA1"/>
    <w:rsid w:val="00DB3D04"/>
    <w:rsid w:val="00DC2804"/>
    <w:rsid w:val="00DC7911"/>
    <w:rsid w:val="00DD1ABC"/>
    <w:rsid w:val="00DD36A9"/>
    <w:rsid w:val="00DF1676"/>
    <w:rsid w:val="00E03A9D"/>
    <w:rsid w:val="00E11571"/>
    <w:rsid w:val="00E14BF1"/>
    <w:rsid w:val="00E263A9"/>
    <w:rsid w:val="00E26AF3"/>
    <w:rsid w:val="00E34644"/>
    <w:rsid w:val="00E55ECD"/>
    <w:rsid w:val="00E60264"/>
    <w:rsid w:val="00E74240"/>
    <w:rsid w:val="00E77FDF"/>
    <w:rsid w:val="00E824EA"/>
    <w:rsid w:val="00EC4ACF"/>
    <w:rsid w:val="00ED1791"/>
    <w:rsid w:val="00EE2D58"/>
    <w:rsid w:val="00EE5365"/>
    <w:rsid w:val="00EF4E30"/>
    <w:rsid w:val="00F07C46"/>
    <w:rsid w:val="00F1378E"/>
    <w:rsid w:val="00F2129B"/>
    <w:rsid w:val="00F356AA"/>
    <w:rsid w:val="00F361AF"/>
    <w:rsid w:val="00F46731"/>
    <w:rsid w:val="00F64C4C"/>
    <w:rsid w:val="00F74753"/>
    <w:rsid w:val="00FA010D"/>
    <w:rsid w:val="00FC0253"/>
    <w:rsid w:val="00FC6825"/>
    <w:rsid w:val="00FD1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B2949"/>
  <w15:docId w15:val="{408048BC-15CE-4F49-9B1F-797F74A91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37C1"/>
    <w:pPr>
      <w:suppressAutoHyphens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13F2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paragraph" w:styleId="Nagwek3">
    <w:name w:val="heading 3"/>
    <w:basedOn w:val="Normalny"/>
    <w:link w:val="Nagwek3Znak"/>
    <w:uiPriority w:val="9"/>
    <w:qFormat/>
    <w:rsid w:val="00F07C46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537C1"/>
    <w:pPr>
      <w:suppressAutoHyphens/>
    </w:pPr>
  </w:style>
  <w:style w:type="paragraph" w:customStyle="1" w:styleId="Heading">
    <w:name w:val="Heading"/>
    <w:basedOn w:val="Standard"/>
    <w:next w:val="Textbody"/>
    <w:rsid w:val="009537C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9537C1"/>
    <w:pPr>
      <w:spacing w:after="120"/>
    </w:pPr>
  </w:style>
  <w:style w:type="paragraph" w:styleId="Lista">
    <w:name w:val="List"/>
    <w:basedOn w:val="Textbody"/>
    <w:rsid w:val="009537C1"/>
  </w:style>
  <w:style w:type="paragraph" w:styleId="Legenda">
    <w:name w:val="caption"/>
    <w:basedOn w:val="Standard"/>
    <w:rsid w:val="009537C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537C1"/>
    <w:pPr>
      <w:suppressLineNumbers/>
    </w:pPr>
  </w:style>
  <w:style w:type="character" w:customStyle="1" w:styleId="BulletSymbols">
    <w:name w:val="Bullet Symbols"/>
    <w:rsid w:val="009537C1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9537C1"/>
  </w:style>
  <w:style w:type="character" w:customStyle="1" w:styleId="Nagwek3Znak">
    <w:name w:val="Nagłówek 3 Znak"/>
    <w:basedOn w:val="Domylnaczcionkaakapitu"/>
    <w:link w:val="Nagwek3"/>
    <w:uiPriority w:val="9"/>
    <w:rsid w:val="00F07C46"/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character" w:styleId="Hipercze">
    <w:name w:val="Hyperlink"/>
    <w:basedOn w:val="Domylnaczcionkaakapitu"/>
    <w:uiPriority w:val="99"/>
    <w:semiHidden/>
    <w:unhideWhenUsed/>
    <w:rsid w:val="00F07C46"/>
    <w:rPr>
      <w:color w:val="0000FF"/>
      <w:u w:val="single"/>
    </w:rPr>
  </w:style>
  <w:style w:type="paragraph" w:styleId="NormalnyWeb">
    <w:name w:val="Normal (Web)"/>
    <w:basedOn w:val="Standard"/>
    <w:semiHidden/>
    <w:unhideWhenUsed/>
    <w:rsid w:val="00E14BF1"/>
    <w:pPr>
      <w:widowControl/>
      <w:suppressAutoHyphens w:val="0"/>
      <w:spacing w:before="100" w:after="119"/>
      <w:textAlignment w:val="auto"/>
    </w:pPr>
    <w:rPr>
      <w:rFonts w:eastAsia="Times New Roman" w:cs="Times New Roman"/>
      <w:lang w:eastAsia="pl-PL" w:bidi="ar-SA"/>
    </w:rPr>
  </w:style>
  <w:style w:type="character" w:customStyle="1" w:styleId="Nagwek2Znak">
    <w:name w:val="Nagłówek 2 Znak"/>
    <w:basedOn w:val="Domylnaczcionkaakapitu"/>
    <w:link w:val="Nagwek2"/>
    <w:uiPriority w:val="9"/>
    <w:rsid w:val="000713F2"/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80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598760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389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9DA3A-8702-4310-8414-E8DF77D21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2028</Words>
  <Characters>12168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 Wilkiel</dc:creator>
  <cp:lastModifiedBy>Sekretariat</cp:lastModifiedBy>
  <cp:revision>2</cp:revision>
  <cp:lastPrinted>2022-11-09T07:08:00Z</cp:lastPrinted>
  <dcterms:created xsi:type="dcterms:W3CDTF">2024-09-30T07:08:00Z</dcterms:created>
  <dcterms:modified xsi:type="dcterms:W3CDTF">2024-09-30T07:08:00Z</dcterms:modified>
</cp:coreProperties>
</file>